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天津市西青区杨柳青镇中心幼儿园</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遵守法律，法规，贯彻国家的教育方针、财会制度，维护受教育者、教师及其他职工的合法权益，遵照国家有关规定收取费用并公开收费项目，依法接受监督。</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天津市西青区杨柳青镇中心幼儿园部门内设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纳入天津市西青区杨柳青镇中心幼儿园单位2025年部门预算编制范围的预算单位包括：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1.天津市西青区杨柳青镇中心幼儿园</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按照综合预算的原则，天津市西青区杨柳青镇中心幼儿园单位所有收入和支出均纳入部门预算管理。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一般公共预算拨款收入361.14万元、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教育支出361.14万元。</w:t>
      </w:r>
      <w:r>
        <w:rPr>
          <w:rFonts w:ascii="仿宋" w:hAnsi="仿宋" w:cs="仿宋" w:eastAsia="仿宋"/>
          <w:sz w:val="30"/>
          <w:b w:val="off"/>
          <w:color w:val="000000"/>
        </w:rPr>
        <w:t>天津市西青区杨柳青镇中心幼儿园单位2025年收支总预算</w:t>
      </w:r>
      <w:r>
        <w:rPr>
          <w:rFonts w:ascii="仿宋" w:hAnsi="仿宋" w:cs="仿宋" w:eastAsia="仿宋"/>
          <w:sz w:val="30"/>
          <w:b w:val="off"/>
          <w:color w:val="000000"/>
        </w:rPr>
        <w:t>361.14</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天津市西青区杨柳青镇中心幼儿园单位2025年部门预算收入361.14万元</w:t>
      </w:r>
      <w:r>
        <w:rPr>
          <w:rFonts w:ascii="仿宋" w:hAnsi="仿宋" w:cs="仿宋" w:eastAsia="仿宋"/>
          <w:sz w:val="30"/>
          <w:b w:val="off"/>
          <w:color w:val="000000"/>
        </w:rPr>
        <w:t>，与上年预算相比减少21.72万元，主要原因是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一般公共预算361.14万元，占100.00%；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天津市西青区杨柳青镇中心幼儿园单位2025年支出预算361.14万元</w:t>
      </w:r>
      <w:r>
        <w:rPr>
          <w:rFonts w:ascii="仿宋" w:hAnsi="仿宋" w:cs="仿宋" w:eastAsia="仿宋"/>
          <w:sz w:val="30"/>
          <w:b w:val="off"/>
          <w:color w:val="000000"/>
        </w:rPr>
        <w:t>，与上年预算相比减少21.72万元，主要原因是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其中：</w:t>
      </w:r>
      <w:r>
        <w:rPr>
          <w:rFonts w:ascii="仿宋" w:hAnsi="仿宋" w:cs="仿宋" w:eastAsia="仿宋"/>
          <w:sz w:val="30"/>
          <w:b w:val="off"/>
          <w:color w:val="000000"/>
        </w:rPr>
        <w:t>基本支出337.64万元，占93.49%；</w:t>
      </w:r>
      <w:r>
        <w:rPr>
          <w:rFonts w:ascii="仿宋" w:hAnsi="仿宋" w:cs="仿宋" w:eastAsia="仿宋"/>
          <w:sz w:val="30"/>
          <w:b w:val="off"/>
          <w:color w:val="000000"/>
        </w:rPr>
        <w:t>项目支出23.50万元，占6.51%；</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天津市西青区杨柳青镇中心幼儿园单位2025年财政拨款收入预算361.14万元</w:t>
      </w:r>
      <w:r>
        <w:rPr>
          <w:rFonts w:ascii="仿宋" w:hAnsi="仿宋" w:cs="仿宋" w:eastAsia="仿宋"/>
          <w:sz w:val="30"/>
          <w:b w:val="off"/>
          <w:color w:val="000000"/>
        </w:rPr>
        <w:t>，与上年预算相比减少21.72万元，主要原因是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一般公共预算拨款收入361.14万元、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2025年财政拨款支出预算361.14万元</w:t>
      </w:r>
      <w:r>
        <w:rPr>
          <w:rFonts w:ascii="仿宋" w:hAnsi="仿宋" w:cs="仿宋" w:eastAsia="仿宋"/>
          <w:sz w:val="30"/>
          <w:b w:val="off"/>
          <w:color w:val="000000"/>
        </w:rPr>
        <w:t>，与上年预算相比减少21.72万元，主要原因是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支出包括：</w:t>
      </w:r>
      <w:r>
        <w:rPr>
          <w:rFonts w:ascii="仿宋" w:hAnsi="仿宋" w:cs="仿宋" w:eastAsia="仿宋"/>
          <w:sz w:val="30"/>
          <w:b w:val="off"/>
          <w:color w:val="000000"/>
        </w:rPr>
        <w:t>教育支出361.14万元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天津市西青区杨柳青镇中心幼儿园单位2025年一般公共预算支出361.14万元</w:t>
      </w:r>
      <w:r>
        <w:rPr>
          <w:rFonts w:ascii="仿宋" w:hAnsi="仿宋" w:cs="仿宋" w:eastAsia="仿宋"/>
          <w:sz w:val="30"/>
          <w:b w:val="off"/>
          <w:color w:val="000000"/>
        </w:rPr>
        <w:t>(上年</w:t>
      </w:r>
      <w:r>
        <w:rPr>
          <w:rFonts w:ascii="仿宋" w:hAnsi="仿宋" w:cs="仿宋" w:eastAsia="仿宋"/>
          <w:sz w:val="30"/>
          <w:b w:val="off"/>
          <w:color w:val="000000"/>
        </w:rPr>
        <w:t>382.86</w:t>
      </w:r>
      <w:r>
        <w:rPr>
          <w:rFonts w:ascii="仿宋" w:hAnsi="仿宋" w:cs="仿宋" w:eastAsia="仿宋"/>
          <w:sz w:val="30"/>
          <w:b w:val="off"/>
          <w:color w:val="000000"/>
        </w:rPr>
        <w:t>万元）</w:t>
      </w:r>
      <w:r>
        <w:rPr>
          <w:rFonts w:ascii="仿宋" w:hAnsi="仿宋" w:cs="仿宋" w:eastAsia="仿宋"/>
          <w:sz w:val="30"/>
          <w:b w:val="off"/>
          <w:color w:val="000000"/>
        </w:rPr>
        <w:t>，与上年预算相比减少21.72万元，主要原因是</w:t>
      </w:r>
      <w:r>
        <w:rPr>
          <w:rFonts w:ascii="仿宋" w:hAnsi="仿宋" w:cs="仿宋" w:eastAsia="仿宋"/>
          <w:sz w:val="30"/>
          <w:b w:val="off"/>
          <w:color w:val="000000"/>
        </w:rPr>
        <w:t>人员经费及公用经费减少</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1、“教育支出（类）”361.14万元</w:t>
      </w:r>
      <w:r>
        <w:rPr>
          <w:rFonts w:ascii="仿宋" w:hAnsi="仿宋" w:cs="仿宋" w:eastAsia="仿宋"/>
          <w:sz w:val="30"/>
          <w:b w:val="off"/>
          <w:color w:val="000000"/>
        </w:rPr>
        <w:t>，与上年预算相比减少21.72万元，主要原因是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其中：</w:t>
      </w:r>
      <w:r>
        <w:rPr>
          <w:rFonts w:ascii="仿宋" w:hAnsi="仿宋" w:cs="仿宋" w:eastAsia="仿宋"/>
          <w:sz w:val="30"/>
          <w:b w:val="off"/>
          <w:color w:val="000000"/>
        </w:rPr>
        <w:t>“普通教育（款）”361.14万元，包括：</w:t>
      </w:r>
      <w:r>
        <w:rPr>
          <w:rFonts w:ascii="仿宋" w:hAnsi="仿宋" w:cs="仿宋" w:eastAsia="仿宋"/>
          <w:sz w:val="30"/>
          <w:b w:val="off"/>
          <w:color w:val="000000"/>
        </w:rPr>
        <w:t>“学前教育（项）”361.14万元，</w:t>
      </w:r>
      <w:r>
        <w:rPr>
          <w:rFonts w:ascii="仿宋" w:hAnsi="仿宋" w:cs="仿宋" w:eastAsia="仿宋"/>
          <w:sz w:val="30"/>
          <w:b w:val="off"/>
          <w:color w:val="000000"/>
        </w:rPr>
        <w:t>主要用于</w:t>
      </w:r>
      <w:r>
        <w:rPr>
          <w:rFonts w:ascii="仿宋" w:hAnsi="仿宋" w:cs="仿宋" w:eastAsia="仿宋"/>
          <w:sz w:val="30"/>
          <w:b w:val="off"/>
          <w:color w:val="000000"/>
        </w:rPr>
        <w:t>人员经费及公用经费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天津市西青区杨柳青镇中心幼儿园单位2025年一般公共预算基本支出 337.64万元</w:t>
      </w:r>
      <w:r>
        <w:rPr>
          <w:rFonts w:ascii="仿宋" w:hAnsi="仿宋" w:cs="仿宋" w:eastAsia="仿宋"/>
          <w:sz w:val="30"/>
          <w:b w:val="off"/>
          <w:color w:val="000000"/>
        </w:rPr>
        <w:t>，与上年预算相比减少35.22万元，主要原因是</w:t>
      </w:r>
      <w:r>
        <w:rPr>
          <w:rFonts w:ascii="仿宋" w:hAnsi="仿宋" w:cs="仿宋" w:eastAsia="仿宋"/>
          <w:sz w:val="30"/>
          <w:b w:val="off"/>
          <w:color w:val="000000"/>
        </w:rPr>
        <w:t>人员经费及公用经费减少</w:t>
      </w:r>
      <w:r>
        <w:rPr>
          <w:rFonts w:ascii="仿宋" w:hAnsi="仿宋" w:cs="仿宋" w:eastAsia="仿宋"/>
          <w:sz w:val="30"/>
          <w:b w:val="off"/>
          <w:color w:val="000000"/>
        </w:rPr>
        <w:t>其中：</w:t>
      </w:r>
      <w:r>
        <w:rPr>
          <w:rFonts w:ascii="仿宋" w:hAnsi="仿宋" w:cs="仿宋" w:eastAsia="仿宋"/>
          <w:sz w:val="30"/>
          <w:b w:val="off"/>
          <w:color w:val="000000"/>
        </w:rPr>
        <w:t>人员经费 274.06万元，主要包括：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其他工资福利支出</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公用经费63.58万元，主要包括：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2025年天津市西青区杨柳青镇中心幼儿园单位预算中没有使用政府性基金预算安排的支出。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2025年天津市西青区杨柳青镇中心幼儿园单位预算中没有使用国有资本经营预算安排的支出。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37.63</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0.3</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37.33</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教师餐费项目9.36万元，物业管理费项目27.97万元，办公用品项目0.3万元.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天津市西青区杨柳青镇中心幼儿园单位2025年实行绩效目标管理的项目</w:t>
      </w:r>
      <w:r>
        <w:rPr>
          <w:rFonts w:ascii="仿宋" w:hAnsi="仿宋" w:cs="仿宋" w:eastAsia="仿宋"/>
          <w:sz w:val="30"/>
          <w:b w:val="off"/>
          <w:color w:val="000000"/>
        </w:rPr>
        <w:t>1</w:t>
      </w:r>
      <w:r>
        <w:rPr>
          <w:rFonts w:ascii="仿宋" w:hAnsi="仿宋" w:cs="仿宋" w:eastAsia="仿宋"/>
          <w:sz w:val="30"/>
          <w:b w:val="off"/>
          <w:color w:val="000000"/>
        </w:rPr>
        <w:t>个，涉及预算金额</w:t>
      </w:r>
      <w:r>
        <w:rPr>
          <w:rFonts w:ascii="仿宋" w:hAnsi="仿宋" w:cs="仿宋" w:eastAsia="仿宋"/>
          <w:sz w:val="30"/>
          <w:b w:val="off"/>
          <w:color w:val="000000"/>
        </w:rPr>
        <w:t>23.5</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2025-03-25T01:30:40Z</dcterms:created>
  <dc:creator>Apache POI</dc:creator>
</cp:coreProperties>
</file>