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86541A">
      <w:pPr>
        <w:widowControl w:val="0"/>
        <w:tabs>
          <w:tab w:val="left" w:pos="630"/>
        </w:tabs>
        <w:wordWrap/>
        <w:adjustRightInd/>
        <w:spacing w:line="760" w:lineRule="exact"/>
        <w:ind w:right="0" w:firstLine="440" w:firstLineChars="1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202</w:t>
      </w:r>
      <w:r>
        <w:rPr>
          <w:rFonts w:hint="eastAsia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年</w:t>
      </w:r>
      <w:r>
        <w:rPr>
          <w:rFonts w:hint="eastAsia" w:ascii="Times New Roman" w:hAnsi="Times New Roman" w:eastAsia="方正小标宋_GBK" w:cs="Times New Roman"/>
          <w:b w:val="0"/>
          <w:bCs w:val="0"/>
          <w:sz w:val="44"/>
          <w:szCs w:val="44"/>
        </w:rPr>
        <w:t>天津市西青区第一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幼儿园招生简章</w:t>
      </w:r>
    </w:p>
    <w:p w14:paraId="5AAB00FB">
      <w:pPr>
        <w:widowControl w:val="0"/>
        <w:tabs>
          <w:tab w:val="left" w:pos="630"/>
        </w:tabs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家长您好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我园为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天津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市公办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示范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幼儿园，按照《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西青区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幼儿园招生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实施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方案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》相关要求，现公布我园招生简章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请您认真阅读招生简章和温馨提示，按照相关要求进行填报。</w:t>
      </w:r>
    </w:p>
    <w:p w14:paraId="7C4BEE96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宋体" w:cs="Times New Roman"/>
          <w:color w:val="auto"/>
          <w:sz w:val="28"/>
          <w:szCs w:val="28"/>
          <w:highlight w:val="none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一、招生班级：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小班</w:t>
      </w:r>
    </w:p>
    <w:p w14:paraId="7785F721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二、招生对象：</w:t>
      </w:r>
    </w:p>
    <w:p w14:paraId="60592DCB">
      <w:pPr>
        <w:widowControl w:val="0"/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凡符合报名条件的年满3周岁（201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年9月1日至20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年8月31日间出生）的幼儿均可报名。</w:t>
      </w:r>
    </w:p>
    <w:p w14:paraId="7CC8DC48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宋体" w:cs="Times New Roman"/>
          <w:color w:val="0000FF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三、招生名额</w:t>
      </w:r>
      <w:r>
        <w:rPr>
          <w:rFonts w:hint="default" w:ascii="Times New Roman" w:hAnsi="Times New Roman" w:eastAsia="黑体" w:cs="Times New Roman"/>
          <w:b/>
          <w:bCs/>
          <w:sz w:val="32"/>
          <w:szCs w:val="32"/>
        </w:rPr>
        <w:t>：</w:t>
      </w:r>
      <w:r>
        <w:rPr>
          <w:rFonts w:hint="eastAsia" w:ascii="Times New Roman" w:hAnsi="Times New Roman" w:eastAsia="宋体" w:cs="Times New Roman"/>
          <w:color w:val="FF0000"/>
          <w:sz w:val="28"/>
          <w:szCs w:val="28"/>
          <w:lang w:val="en-US" w:eastAsia="zh-CN"/>
        </w:rPr>
        <w:t>75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人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green"/>
          <w:lang w:eastAsia="zh-CN"/>
        </w:rPr>
        <w:t>（</w:t>
      </w:r>
      <w:r>
        <w:rPr>
          <w:rFonts w:hint="eastAsia" w:ascii="Times New Roman" w:hAnsi="Times New Roman" w:eastAsia="宋体" w:cs="Times New Roman"/>
          <w:color w:val="FF0000"/>
          <w:sz w:val="28"/>
          <w:szCs w:val="28"/>
          <w:highlight w:val="green"/>
          <w:lang w:val="en-US" w:eastAsia="zh-CN"/>
        </w:rPr>
        <w:t>3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highlight w:val="green"/>
          <w:lang w:val="en-US" w:eastAsia="zh-CN"/>
        </w:rPr>
        <w:t>个小班）</w:t>
      </w:r>
    </w:p>
    <w:p w14:paraId="6DBB5907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四、收费标准：</w:t>
      </w:r>
    </w:p>
    <w:p w14:paraId="6BF7CEF6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（一）保育教育费：按照《天津市公办幼儿园保育教育费收费标准》规定，每生</w:t>
      </w:r>
      <w:r>
        <w:rPr>
          <w:rFonts w:hint="eastAsia" w:ascii="Times New Roman" w:hAnsi="Times New Roman" w:eastAsia="宋体" w:cs="Times New Roman"/>
          <w:color w:val="FF0000"/>
          <w:sz w:val="28"/>
          <w:szCs w:val="28"/>
          <w:lang w:val="en-US" w:eastAsia="zh-CN"/>
        </w:rPr>
        <w:t>1060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元/月。</w:t>
      </w:r>
    </w:p>
    <w:p w14:paraId="0664CE12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（二）我园提供</w:t>
      </w:r>
      <w:r>
        <w:rPr>
          <w:rFonts w:hint="eastAsia" w:ascii="Times New Roman" w:hAnsi="Times New Roman" w:eastAsia="宋体" w:cs="Times New Roman"/>
          <w:color w:val="FF0000"/>
          <w:sz w:val="28"/>
          <w:szCs w:val="28"/>
          <w:lang w:eastAsia="zh-CN"/>
        </w:rPr>
        <w:t>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餐</w:t>
      </w:r>
      <w:r>
        <w:rPr>
          <w:rFonts w:hint="eastAsia" w:ascii="Times New Roman" w:hAnsi="Times New Roman" w:eastAsia="宋体" w:cs="Times New Roman"/>
          <w:color w:val="FF0000"/>
          <w:sz w:val="28"/>
          <w:szCs w:val="28"/>
          <w:lang w:eastAsia="zh-CN"/>
        </w:rPr>
        <w:t>两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点，餐费每生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宋体" w:cs="Times New Roman"/>
          <w:color w:val="FF0000"/>
          <w:sz w:val="28"/>
          <w:szCs w:val="28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元/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天（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根据实际情况调整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 w14:paraId="2ED1C9C0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 xml:space="preserve">    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三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生活用品费：每生458元，包括被褥、小毛巾、餐具、防寒服。</w:t>
      </w:r>
    </w:p>
    <w:p w14:paraId="6CE39B32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 xml:space="preserve"> 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五、报名条件：</w:t>
      </w:r>
    </w:p>
    <w:p w14:paraId="563DBDE8">
      <w:pPr>
        <w:widowControl w:val="0"/>
        <w:wordWrap/>
        <w:adjustRightInd/>
        <w:spacing w:line="760" w:lineRule="exact"/>
        <w:ind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color w:val="FF0000"/>
          <w:sz w:val="32"/>
          <w:szCs w:val="32"/>
        </w:rPr>
        <w:t>具有西青区户籍（户主为父母或四老）或西青区固定住所的</w:t>
      </w:r>
      <w:r>
        <w:rPr>
          <w:rFonts w:hint="eastAsia" w:ascii="Times New Roman" w:hAnsi="Times New Roman" w:eastAsia="仿宋_GB2312" w:cs="Times New Roman"/>
          <w:color w:val="FF0000"/>
          <w:sz w:val="32"/>
          <w:szCs w:val="32"/>
          <w:lang w:eastAsia="zh-CN"/>
        </w:rPr>
        <w:t>适龄幼儿</w:t>
      </w:r>
      <w:r>
        <w:rPr>
          <w:rFonts w:hint="eastAsia" w:ascii="Times New Roman" w:hAnsi="Times New Roman" w:eastAsia="仿宋_GB2312" w:cs="Times New Roman"/>
          <w:color w:val="FF0000"/>
          <w:sz w:val="32"/>
          <w:szCs w:val="32"/>
        </w:rPr>
        <w:t>。</w:t>
      </w:r>
    </w:p>
    <w:p w14:paraId="0AD0BD80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 xml:space="preserve">     六、招生办法：</w:t>
      </w:r>
    </w:p>
    <w:p w14:paraId="5D8157BD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采取网上实名信息登记注册、注册人数超出招生计划人数时采取全区统一派位的方式进行招生。</w:t>
      </w:r>
    </w:p>
    <w:p w14:paraId="3BCAFB1D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b/>
          <w:bCs/>
          <w:color w:val="000000"/>
          <w:sz w:val="28"/>
          <w:szCs w:val="28"/>
        </w:rPr>
      </w:pPr>
      <w:r>
        <w:rPr>
          <w:rFonts w:hint="eastAsia" w:ascii="Times New Roman" w:hAnsi="Times New Roman" w:eastAsia="黑体" w:cs="Times New Roman"/>
          <w:b/>
          <w:bCs/>
          <w:color w:val="000000"/>
          <w:sz w:val="28"/>
          <w:szCs w:val="28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（一）网上实名注册</w:t>
      </w:r>
    </w:p>
    <w:p w14:paraId="7D15CBA0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1.本次招生需在“西青区公办幼儿园幼儿报名信息登记系统”（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网址：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green"/>
          <w:shd w:val="clear" w:color="auto" w:fill="FFFF00"/>
        </w:rPr>
        <w:t>http://yeyzs.tjxqjy.com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）进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行网上信息登记。</w:t>
      </w:r>
    </w:p>
    <w:p w14:paraId="352D0A2E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2.“西青区公办幼儿园幼儿报名信息登记系统”（网址：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green"/>
          <w:shd w:val="clear" w:color="auto" w:fill="FFFF00"/>
        </w:rPr>
        <w:t>http://yeyzs.tjxqjy.com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）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17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日（星期六）上午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:00正式开通。</w:t>
      </w:r>
    </w:p>
    <w:p w14:paraId="69B9D446">
      <w:pPr>
        <w:widowControl w:val="0"/>
        <w:numPr>
          <w:ilvl w:val="0"/>
          <w:numId w:val="1"/>
        </w:numPr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凡拟报名我园、且符合报名条件的适龄幼儿，家长在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17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日（星期六）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eastAsia="zh-CN"/>
        </w:rPr>
        <w:t>—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19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日（星期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eastAsia="zh-CN"/>
        </w:rPr>
        <w:t>一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）期间每天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:00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eastAsia="zh-CN"/>
        </w:rPr>
        <w:t>—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:00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通过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（网址：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green"/>
          <w:shd w:val="clear" w:color="auto" w:fill="FFFF00"/>
        </w:rPr>
        <w:t>http://yeyzs.tjxqjy.com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进行网上实名信息登记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。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每位幼儿登记一所公办幼儿园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green"/>
          <w:lang w:eastAsia="zh-CN"/>
        </w:rPr>
        <w:t>（包括购买服务、购买学位幼儿园）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，登记阶段可根据园所报名情况调整报名意愿。</w:t>
      </w:r>
    </w:p>
    <w:p w14:paraId="182BF123">
      <w:pPr>
        <w:widowControl w:val="0"/>
        <w:numPr>
          <w:ilvl w:val="0"/>
          <w:numId w:val="0"/>
        </w:numPr>
        <w:wordWrap/>
        <w:adjustRightInd/>
        <w:spacing w:line="760" w:lineRule="exact"/>
        <w:ind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4.“西青区公办幼儿园幼儿报名信息登记系统”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于202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19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日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:00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关闭。系统关闭后，将无法进行报名注册。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注册成功的家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lang w:eastAsia="zh-CN"/>
        </w:rPr>
        <w:t>长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FFFF00"/>
          <w:lang w:val="en-US" w:eastAsia="zh-CN"/>
        </w:rPr>
        <w:t>（当天21:30—第二天8:30）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登录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（网址：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green"/>
          <w:shd w:val="clear" w:color="auto" w:fill="FFFF00"/>
        </w:rPr>
        <w:t>http://yeyzs.tjxqjy.com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）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，下载系统生成的《西青区公办幼儿园报名验证预约单》，并截屏保存。按照预约单所提示的时间到报名幼儿园进行相关证件的核验。</w:t>
      </w:r>
    </w:p>
    <w:p w14:paraId="620D3EC6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（二）现场验证：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日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—6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21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日）</w:t>
      </w:r>
    </w:p>
    <w:p w14:paraId="02506016">
      <w:pPr>
        <w:widowControl w:val="0"/>
        <w:wordWrap/>
        <w:adjustRightInd/>
        <w:spacing w:line="760" w:lineRule="exact"/>
        <w:ind w:left="0" w:leftChars="0" w:right="0" w:firstLine="64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验证时间：请网上注册成功的家长严格按照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《西青区公办幼儿园报名验证预约单》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要求的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验证时间携带户籍证明、固定住所证明、监护人身份证、儿童预防接种证进行现场信息验证。</w:t>
      </w:r>
    </w:p>
    <w:p w14:paraId="0C8B720F">
      <w:pPr>
        <w:widowControl w:val="0"/>
        <w:wordWrap/>
        <w:adjustRightInd/>
        <w:spacing w:line="760" w:lineRule="exact"/>
        <w:ind w:left="0" w:leftChars="0" w:right="0" w:firstLine="64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2.验证地点：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天津市西青区第一幼儿园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天津市西青区杨柳青镇新华道新华里一号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</w:t>
      </w:r>
    </w:p>
    <w:p w14:paraId="2E547199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3.验证流程：出示注册成功信息—检验相关证件</w:t>
      </w:r>
    </w:p>
    <w:p w14:paraId="2F62A073">
      <w:pPr>
        <w:widowControl w:val="0"/>
        <w:numPr>
          <w:ilvl w:val="0"/>
          <w:numId w:val="2"/>
        </w:numPr>
        <w:wordWrap/>
        <w:adjustRightInd/>
        <w:snapToGrid w:val="0"/>
        <w:spacing w:line="760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如验证合格幼儿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数小于等于招生人数，将录取验证合格的所有幼儿。如验证合格幼儿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人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数大于招生人数将进行随机派位。 </w:t>
      </w:r>
    </w:p>
    <w:p w14:paraId="03887EDA">
      <w:pPr>
        <w:widowControl w:val="0"/>
        <w:numPr>
          <w:ilvl w:val="0"/>
          <w:numId w:val="2"/>
        </w:numPr>
        <w:wordWrap/>
        <w:adjustRightInd/>
        <w:snapToGrid w:val="0"/>
        <w:spacing w:line="760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幼儿园公布报名情况、验证情况、是否通过随机派位的方式录取。通过微信公众号等方式公布空余学位情况。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</w:t>
      </w:r>
    </w:p>
    <w:p w14:paraId="026D44A2">
      <w:pPr>
        <w:widowControl w:val="0"/>
        <w:numPr>
          <w:ilvl w:val="0"/>
          <w:numId w:val="3"/>
        </w:numPr>
        <w:wordWrap/>
        <w:adjustRightInd/>
        <w:snapToGrid w:val="0"/>
        <w:spacing w:line="760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  <w:t>随机派位：</w:t>
      </w:r>
    </w:p>
    <w:p w14:paraId="49CE016B">
      <w:pPr>
        <w:widowControl w:val="0"/>
        <w:numPr>
          <w:ilvl w:val="0"/>
          <w:numId w:val="0"/>
        </w:numPr>
        <w:wordWrap/>
        <w:adjustRightInd/>
        <w:snapToGrid w:val="0"/>
        <w:spacing w:line="760" w:lineRule="exact"/>
        <w:ind w:left="0" w:leftChars="0" w:right="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1.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22日下午幼儿园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召开已报名登记的幼儿家长会，向家长公布园所规模、招生计划、报名登记情况以及派位录取规则等相关内容。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  <w:t xml:space="preserve">   </w:t>
      </w:r>
    </w:p>
    <w:p w14:paraId="230C3A7F">
      <w:pPr>
        <w:widowControl w:val="0"/>
        <w:numPr>
          <w:ilvl w:val="0"/>
          <w:numId w:val="4"/>
        </w:numPr>
        <w:wordWrap/>
        <w:adjustRightInd/>
        <w:snapToGrid w:val="0"/>
        <w:spacing w:line="760" w:lineRule="exact"/>
        <w:ind w:left="0" w:leftChars="0" w:right="0" w:firstLine="64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FFFF00"/>
        </w:rPr>
      </w:pP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随机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派位时间：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24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日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shd w:val="clear" w:color="auto" w:fill="FFFF00"/>
          <w:lang w:eastAsia="zh-CN"/>
        </w:rPr>
        <w:t>（星期六）</w:t>
      </w:r>
    </w:p>
    <w:p w14:paraId="2AA4AF00">
      <w:pPr>
        <w:widowControl w:val="0"/>
        <w:numPr>
          <w:ilvl w:val="0"/>
          <w:numId w:val="0"/>
        </w:numPr>
        <w:wordWrap/>
        <w:adjustRightInd/>
        <w:snapToGrid w:val="0"/>
        <w:spacing w:line="760" w:lineRule="exact"/>
        <w:ind w:left="0" w:leftChars="0" w:right="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 xml:space="preserve">    派位工作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全区统一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进行，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  <w:t>“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派位”现场由公证处公证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员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，人大代表、政协委员、社区代表、家长代表、纪检监察人员等参与监督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相关领导和幼儿园园长、教师代表在现场观看派位全过程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  <w:t>，由公证处公证人员现场公布“派位”录取结果。</w:t>
      </w:r>
    </w:p>
    <w:p w14:paraId="5D98747A">
      <w:pPr>
        <w:widowControl w:val="0"/>
        <w:wordWrap/>
        <w:adjustRightInd/>
        <w:snapToGrid w:val="0"/>
        <w:spacing w:line="760" w:lineRule="exact"/>
        <w:ind w:left="0" w:leftChars="0" w:right="0" w:firstLine="64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3.派位录取结果查询方式：</w:t>
      </w:r>
    </w:p>
    <w:p w14:paraId="403DC858">
      <w:pPr>
        <w:widowControl w:val="0"/>
        <w:wordWrap/>
        <w:adjustRightInd/>
        <w:snapToGrid w:val="0"/>
        <w:spacing w:line="760" w:lineRule="exact"/>
        <w:ind w:left="0" w:leftChars="0" w:right="0" w:firstLine="64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★录取成功的家长将收到幼儿园电话通知。</w:t>
      </w:r>
    </w:p>
    <w:p w14:paraId="1332A85E">
      <w:pPr>
        <w:widowControl w:val="0"/>
        <w:wordWrap/>
        <w:adjustRightInd/>
        <w:snapToGrid w:val="0"/>
        <w:spacing w:line="760" w:lineRule="exact"/>
        <w:ind w:left="0" w:leftChars="0" w:right="0" w:firstLine="64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  <w:t>家长根据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电话通知要求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  <w:t>办理后续手续。</w:t>
      </w:r>
    </w:p>
    <w:p w14:paraId="74E06BC9">
      <w:pPr>
        <w:widowControl w:val="0"/>
        <w:numPr>
          <w:ilvl w:val="0"/>
          <w:numId w:val="3"/>
        </w:numPr>
        <w:wordWrap/>
        <w:adjustRightInd/>
        <w:snapToGrid w:val="0"/>
        <w:spacing w:line="760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空余学位补招：</w:t>
      </w:r>
    </w:p>
    <w:p w14:paraId="410A321A">
      <w:pPr>
        <w:widowControl w:val="0"/>
        <w:numPr>
          <w:ilvl w:val="0"/>
          <w:numId w:val="0"/>
        </w:numPr>
        <w:wordWrap/>
        <w:adjustRightInd/>
        <w:snapToGrid w:val="0"/>
        <w:spacing w:line="760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t>我园于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月</w:t>
      </w:r>
      <w:r>
        <w:rPr>
          <w:rFonts w:hint="eastAsia" w:ascii="Times New Roman" w:hAnsi="Times New Roman" w:eastAsia="宋体" w:cs="Times New Roman"/>
          <w:color w:val="FF0000"/>
          <w:sz w:val="28"/>
          <w:szCs w:val="28"/>
          <w:highlight w:val="none"/>
          <w:lang w:val="en-US" w:eastAsia="zh-CN"/>
        </w:rPr>
        <w:t>25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t>通过公众号公布空余学位情况及补招方式，（公众号二维码）</w:t>
      </w:r>
    </w:p>
    <w:p w14:paraId="21E1B70A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★未被幼儿园录取的幼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儿，家长可自行选择到其他幼儿园报名入园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（202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年西青区幼儿园名单及招生咨询电话请查看西青区教育局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微信公众号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最新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公布的《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2023年西青区幼儿园招生实施方案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》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附：</w:t>
      </w:r>
      <w:r>
        <w:rPr>
          <w:rStyle w:val="8"/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202</w:t>
      </w:r>
      <w:r>
        <w:rPr>
          <w:rStyle w:val="8"/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3</w:t>
      </w:r>
      <w:r>
        <w:rPr>
          <w:rStyle w:val="8"/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年</w:t>
      </w:r>
      <w:r>
        <w:rPr>
          <w:rStyle w:val="8"/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西青区幼儿园招生情况一览表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）。</w:t>
      </w:r>
    </w:p>
    <w:p w14:paraId="4206483A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宋体" w:cs="Times New Roman"/>
          <w:b/>
          <w:bCs/>
          <w:sz w:val="28"/>
          <w:szCs w:val="28"/>
        </w:rPr>
        <w:t xml:space="preserve">      </w:t>
      </w:r>
      <w:r>
        <w:rPr>
          <w:rFonts w:hint="default" w:ascii="Times New Roman" w:hAnsi="Times New Roman" w:eastAsia="仿宋" w:cs="Times New Roman"/>
          <w:b/>
          <w:bCs/>
          <w:sz w:val="28"/>
          <w:szCs w:val="28"/>
        </w:rPr>
        <w:t>●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温馨提示：</w:t>
      </w:r>
    </w:p>
    <w:p w14:paraId="55300236">
      <w:pPr>
        <w:widowControl w:val="0"/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每名幼儿只能报一所公办幼儿园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（包括购买服务、购买学位幼儿园）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。请家长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认真阅读招生简章后，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根据个人情况认真规划报名意愿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并根据时间要求进行网上信息登记。</w:t>
      </w:r>
    </w:p>
    <w:p w14:paraId="2FF22343">
      <w:pPr>
        <w:widowControl w:val="0"/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请家长务必在公告所述的时间内进行实名网上信息登记，逾期尚未登记将无法参加派位。家长可随时关注各园实时报名人数，在报名结束前调整报名意愿。</w:t>
      </w:r>
    </w:p>
    <w:p w14:paraId="6E3FFE3C">
      <w:pPr>
        <w:widowControl w:val="0"/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请认真阅读幼儿园招生简章，并保证所填写的幼儿身份证号、户口等信息与所报幼儿园招生要求相符，年龄及其他个人信息与入园条件不符将导致无法参加派位，后果由家长个人承担。</w:t>
      </w:r>
    </w:p>
    <w:p w14:paraId="4B7B2670">
      <w:pPr>
        <w:widowControl w:val="0"/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网上信息登记的先后顺序与派位不存在关联。</w:t>
      </w:r>
    </w:p>
    <w:p w14:paraId="16C73E40">
      <w:pPr>
        <w:widowControl w:val="0"/>
        <w:wordWrap/>
        <w:adjustRightInd/>
        <w:spacing w:line="760" w:lineRule="exact"/>
        <w:ind w:left="0" w:leftChars="0" w:right="0" w:firstLine="562" w:firstLineChars="200"/>
        <w:jc w:val="left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宋体" w:cs="Times New Roman"/>
          <w:b/>
          <w:bCs/>
          <w:sz w:val="28"/>
          <w:szCs w:val="28"/>
        </w:rPr>
        <w:t xml:space="preserve">    </w:t>
      </w:r>
      <w:r>
        <w:rPr>
          <w:rFonts w:hint="eastAsia" w:ascii="Times New Roman" w:hAnsi="Times New Roman" w:eastAsia="仿宋_GB2312" w:cs="Times New Roman"/>
          <w:color w:val="FF0000"/>
          <w:sz w:val="32"/>
          <w:szCs w:val="32"/>
          <w:lang w:eastAsia="zh-CN"/>
        </w:rPr>
        <w:t>特别提醒</w:t>
      </w:r>
    </w:p>
    <w:p w14:paraId="2A802543">
      <w:pPr>
        <w:widowControl w:val="0"/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本园为公办幼儿园，凡我园3-6周岁在园、在籍的幼儿，符合以下情况的，可享受每学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年150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0元学前教育政府资助金。</w:t>
      </w:r>
    </w:p>
    <w:p w14:paraId="44AF55CE">
      <w:pPr>
        <w:widowControl w:val="0"/>
        <w:numPr>
          <w:ilvl w:val="0"/>
          <w:numId w:val="0"/>
        </w:numPr>
        <w:wordWrap/>
        <w:adjustRightInd/>
        <w:spacing w:line="760" w:lineRule="exact"/>
        <w:ind w:leftChars="200" w:right="0" w:rightChars="0"/>
        <w:jc w:val="left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1.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家庭经济困难儿童（含建档立卡家庭儿童、低保家庭儿童、特困救助儿童）</w:t>
      </w:r>
    </w:p>
    <w:p w14:paraId="43FE3E2E">
      <w:pPr>
        <w:widowControl w:val="0"/>
        <w:numPr>
          <w:ilvl w:val="0"/>
          <w:numId w:val="0"/>
        </w:numPr>
        <w:wordWrap/>
        <w:adjustRightInd/>
        <w:spacing w:line="760" w:lineRule="exact"/>
        <w:ind w:leftChars="200" w:right="0" w:rightChars="0"/>
        <w:jc w:val="left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2.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革命烈士子女</w:t>
      </w:r>
    </w:p>
    <w:p w14:paraId="02B986BB">
      <w:pPr>
        <w:widowControl w:val="0"/>
        <w:numPr>
          <w:ilvl w:val="0"/>
          <w:numId w:val="0"/>
        </w:numPr>
        <w:wordWrap/>
        <w:adjustRightInd/>
        <w:spacing w:line="760" w:lineRule="exact"/>
        <w:ind w:leftChars="200" w:right="0" w:rightChars="0"/>
        <w:jc w:val="left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3.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孤儿</w:t>
      </w:r>
    </w:p>
    <w:p w14:paraId="6451B6D9">
      <w:pPr>
        <w:widowControl w:val="0"/>
        <w:numPr>
          <w:ilvl w:val="0"/>
          <w:numId w:val="0"/>
        </w:numPr>
        <w:wordWrap/>
        <w:adjustRightInd/>
        <w:spacing w:line="760" w:lineRule="exact"/>
        <w:ind w:leftChars="200" w:right="0" w:rightChars="0"/>
        <w:jc w:val="left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4.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残疾儿童。</w:t>
      </w:r>
    </w:p>
    <w:p w14:paraId="27184715">
      <w:pPr>
        <w:widowControl w:val="0"/>
        <w:numPr>
          <w:ilvl w:val="0"/>
          <w:numId w:val="0"/>
        </w:numPr>
        <w:wordWrap/>
        <w:adjustRightInd/>
        <w:spacing w:line="760" w:lineRule="exact"/>
        <w:ind w:leftChars="200" w:right="0" w:rightChars="0"/>
        <w:jc w:val="left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具体申请办法入园后主动与老师联系。</w:t>
      </w:r>
    </w:p>
    <w:p w14:paraId="22BD0AB6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宋体" w:cs="Times New Roman"/>
          <w:b/>
          <w:bCs/>
          <w:sz w:val="28"/>
          <w:szCs w:val="28"/>
        </w:rPr>
      </w:pPr>
    </w:p>
    <w:p w14:paraId="451EF297">
      <w:pPr>
        <w:widowControl w:val="0"/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七、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幼儿园</w:t>
      </w:r>
      <w:r>
        <w:rPr>
          <w:rFonts w:hint="default" w:ascii="Times New Roman" w:hAnsi="Times New Roman" w:eastAsia="黑体" w:cs="Times New Roman"/>
          <w:sz w:val="32"/>
          <w:szCs w:val="32"/>
        </w:rPr>
        <w:t>招生工作咨询电话：</w:t>
      </w:r>
      <w:r>
        <w:rPr>
          <w:rFonts w:hint="eastAsia" w:ascii="黑体" w:hAnsi="黑体" w:eastAsia="黑体" w:cs="黑体"/>
          <w:b/>
          <w:color w:val="FF0000"/>
          <w:sz w:val="32"/>
          <w:szCs w:val="32"/>
        </w:rPr>
        <w:t>27911078 ，27391657</w:t>
      </w:r>
      <w:r>
        <w:rPr>
          <w:rFonts w:hint="default" w:ascii="Times New Roman" w:hAnsi="Times New Roman" w:eastAsia="黑体" w:cs="Times New Roman"/>
          <w:sz w:val="32"/>
          <w:szCs w:val="32"/>
        </w:rPr>
        <w:t xml:space="preserve"> </w:t>
      </w:r>
    </w:p>
    <w:p w14:paraId="1707603F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color w:val="FF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 xml:space="preserve">        幼儿园微信公众号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（二维码）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：</w:t>
      </w:r>
    </w:p>
    <w:p w14:paraId="57371E54">
      <w:pPr>
        <w:spacing w:line="360" w:lineRule="auto"/>
        <w:ind w:firstLine="320" w:firstLineChars="100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</w:t>
      </w:r>
      <w:r>
        <w:rPr>
          <w:rFonts w:ascii="黑体" w:hAnsi="黑体" w:eastAsia="黑体" w:cs="黑体"/>
          <w:color w:val="FF0000"/>
          <w:kern w:val="2"/>
          <w:sz w:val="32"/>
          <w:szCs w:val="32"/>
          <w:lang w:val="en-US" w:eastAsia="zh-CN" w:bidi="ar-SA"/>
        </w:rPr>
        <w:drawing>
          <wp:inline distT="0" distB="0" distL="114300" distR="114300">
            <wp:extent cx="1857375" cy="167640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</w:t>
      </w:r>
    </w:p>
    <w:p w14:paraId="7B4B7638">
      <w:pPr>
        <w:spacing w:line="360" w:lineRule="auto"/>
        <w:ind w:firstLine="320" w:firstLineChars="100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59B589B5">
      <w:pPr>
        <w:spacing w:line="360" w:lineRule="auto"/>
        <w:ind w:firstLine="320" w:firstLineChars="100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0EB6BC0F">
      <w:pPr>
        <w:spacing w:line="360" w:lineRule="auto"/>
        <w:ind w:firstLine="320" w:firstLineChars="100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天津市</w:t>
      </w:r>
      <w:r>
        <w:rPr>
          <w:rFonts w:hint="eastAsia" w:ascii="仿宋_GB2312" w:hAnsi="仿宋_GB2312" w:eastAsia="仿宋_GB2312" w:cs="仿宋_GB2312"/>
          <w:sz w:val="32"/>
          <w:szCs w:val="32"/>
        </w:rPr>
        <w:t>西青区第一幼儿园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</w:p>
    <w:p w14:paraId="35FBB82A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 xml:space="preserve">日 </w:t>
      </w:r>
    </w:p>
    <w:sectPr>
      <w:pgSz w:w="11906" w:h="16838"/>
      <w:pgMar w:top="1440" w:right="1474" w:bottom="1440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FE72DF"/>
    <w:multiLevelType w:val="singleLevel"/>
    <w:tmpl w:val="5EFE72DF"/>
    <w:lvl w:ilvl="0" w:tentative="0">
      <w:start w:val="4"/>
      <w:numFmt w:val="decimal"/>
      <w:suff w:val="nothing"/>
      <w:lvlText w:val="%1."/>
      <w:lvlJc w:val="left"/>
    </w:lvl>
  </w:abstractNum>
  <w:abstractNum w:abstractNumId="1">
    <w:nsid w:val="5EFE741A"/>
    <w:multiLevelType w:val="singleLevel"/>
    <w:tmpl w:val="5EFE741A"/>
    <w:lvl w:ilvl="0" w:tentative="0">
      <w:start w:val="3"/>
      <w:numFmt w:val="chineseCounting"/>
      <w:suff w:val="nothing"/>
      <w:lvlText w:val="（%1）"/>
      <w:lvlJc w:val="left"/>
    </w:lvl>
  </w:abstractNum>
  <w:abstractNum w:abstractNumId="2">
    <w:nsid w:val="60A4C700"/>
    <w:multiLevelType w:val="singleLevel"/>
    <w:tmpl w:val="60A4C700"/>
    <w:lvl w:ilvl="0" w:tentative="0">
      <w:start w:val="2"/>
      <w:numFmt w:val="decimal"/>
      <w:suff w:val="nothing"/>
      <w:lvlText w:val="%1."/>
      <w:lvlJc w:val="left"/>
    </w:lvl>
  </w:abstractNum>
  <w:abstractNum w:abstractNumId="3">
    <w:nsid w:val="629831E3"/>
    <w:multiLevelType w:val="singleLevel"/>
    <w:tmpl w:val="629831E3"/>
    <w:lvl w:ilvl="0" w:tentative="0">
      <w:start w:val="3"/>
      <w:numFmt w:val="decimal"/>
      <w:suff w:val="nothing"/>
      <w:lvlText w:val="%1."/>
      <w:lvlJc w:val="left"/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lhZDIwYzVjMTc3ZjU1YzU1N2U3ODc2MmY5M2ZjYTYifQ=="/>
  </w:docVars>
  <w:rsids>
    <w:rsidRoot w:val="00FA665A"/>
    <w:rsid w:val="000300D8"/>
    <w:rsid w:val="00281FFF"/>
    <w:rsid w:val="00371688"/>
    <w:rsid w:val="003A2A5A"/>
    <w:rsid w:val="007E3F1A"/>
    <w:rsid w:val="00902E6B"/>
    <w:rsid w:val="00B41411"/>
    <w:rsid w:val="00B83DBE"/>
    <w:rsid w:val="00BD54CF"/>
    <w:rsid w:val="00C41046"/>
    <w:rsid w:val="00FA665A"/>
    <w:rsid w:val="013F5ADC"/>
    <w:rsid w:val="025774FF"/>
    <w:rsid w:val="028E0A41"/>
    <w:rsid w:val="05ED67DC"/>
    <w:rsid w:val="0A1D7EA8"/>
    <w:rsid w:val="0AA43604"/>
    <w:rsid w:val="0B567CA7"/>
    <w:rsid w:val="0B9D6896"/>
    <w:rsid w:val="0C0619FE"/>
    <w:rsid w:val="0D44632A"/>
    <w:rsid w:val="0D7B2DAD"/>
    <w:rsid w:val="0D8B55C6"/>
    <w:rsid w:val="0E003E48"/>
    <w:rsid w:val="10883A32"/>
    <w:rsid w:val="112F0C3F"/>
    <w:rsid w:val="12CA6462"/>
    <w:rsid w:val="137A2D83"/>
    <w:rsid w:val="14862866"/>
    <w:rsid w:val="15F12EEE"/>
    <w:rsid w:val="17160B3D"/>
    <w:rsid w:val="18AC1086"/>
    <w:rsid w:val="1BF30CB7"/>
    <w:rsid w:val="1D387C14"/>
    <w:rsid w:val="1D8B4D82"/>
    <w:rsid w:val="1DBD26D8"/>
    <w:rsid w:val="1FC6011D"/>
    <w:rsid w:val="21B34D4A"/>
    <w:rsid w:val="2271704B"/>
    <w:rsid w:val="22E840E4"/>
    <w:rsid w:val="24961590"/>
    <w:rsid w:val="266B4515"/>
    <w:rsid w:val="275F09B8"/>
    <w:rsid w:val="29EF0399"/>
    <w:rsid w:val="2AAC5DA8"/>
    <w:rsid w:val="2BDD44D7"/>
    <w:rsid w:val="2D066AFF"/>
    <w:rsid w:val="2D7D2021"/>
    <w:rsid w:val="2E9249C3"/>
    <w:rsid w:val="2EC568C9"/>
    <w:rsid w:val="2EC830D0"/>
    <w:rsid w:val="30E51DF0"/>
    <w:rsid w:val="31013C75"/>
    <w:rsid w:val="315658FD"/>
    <w:rsid w:val="326E78E5"/>
    <w:rsid w:val="32AD5289"/>
    <w:rsid w:val="34883D65"/>
    <w:rsid w:val="34D85CC4"/>
    <w:rsid w:val="36DA757A"/>
    <w:rsid w:val="38473B35"/>
    <w:rsid w:val="3850556D"/>
    <w:rsid w:val="3A8463C2"/>
    <w:rsid w:val="3C4953F6"/>
    <w:rsid w:val="3C5743F4"/>
    <w:rsid w:val="3D0F4035"/>
    <w:rsid w:val="3EAC0872"/>
    <w:rsid w:val="3F453ADA"/>
    <w:rsid w:val="40E65093"/>
    <w:rsid w:val="41263584"/>
    <w:rsid w:val="418E1BBC"/>
    <w:rsid w:val="42D53D36"/>
    <w:rsid w:val="42DE6BC4"/>
    <w:rsid w:val="43055A30"/>
    <w:rsid w:val="43D1058D"/>
    <w:rsid w:val="43EC12FF"/>
    <w:rsid w:val="44023D4E"/>
    <w:rsid w:val="45156952"/>
    <w:rsid w:val="4A474519"/>
    <w:rsid w:val="4D280B39"/>
    <w:rsid w:val="4DA22F89"/>
    <w:rsid w:val="51B82900"/>
    <w:rsid w:val="520D4A1C"/>
    <w:rsid w:val="54372C06"/>
    <w:rsid w:val="54512FE1"/>
    <w:rsid w:val="545A6BDD"/>
    <w:rsid w:val="54E26C70"/>
    <w:rsid w:val="562F1B35"/>
    <w:rsid w:val="56481409"/>
    <w:rsid w:val="56567336"/>
    <w:rsid w:val="596F2512"/>
    <w:rsid w:val="598772DC"/>
    <w:rsid w:val="5CD32FB1"/>
    <w:rsid w:val="5F13398C"/>
    <w:rsid w:val="5F9876C4"/>
    <w:rsid w:val="60AF3BF2"/>
    <w:rsid w:val="63F7574C"/>
    <w:rsid w:val="66FF1E88"/>
    <w:rsid w:val="685C5F66"/>
    <w:rsid w:val="68BE5205"/>
    <w:rsid w:val="698733ED"/>
    <w:rsid w:val="69BF6266"/>
    <w:rsid w:val="6BE919D9"/>
    <w:rsid w:val="6DF61EEF"/>
    <w:rsid w:val="71A95085"/>
    <w:rsid w:val="755A7FB6"/>
    <w:rsid w:val="778D46C4"/>
    <w:rsid w:val="77F54AD9"/>
    <w:rsid w:val="7875412E"/>
    <w:rsid w:val="79890E0C"/>
    <w:rsid w:val="7A2112CD"/>
    <w:rsid w:val="7AC23973"/>
    <w:rsid w:val="7C215ED5"/>
    <w:rsid w:val="7C463AEF"/>
    <w:rsid w:val="7CB650A7"/>
    <w:rsid w:val="7D274B59"/>
    <w:rsid w:val="7DA319CB"/>
    <w:rsid w:val="7E7A3A8F"/>
    <w:rsid w:val="7EA1510B"/>
    <w:rsid w:val="7EE6701F"/>
    <w:rsid w:val="DBFF81E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qFormat="1" w:uiPriority="0" w:semiHidden="0" w:name="annotation text"/>
    <w:lsdException w:uiPriority="0" w:name="header"/>
    <w:lsdException w:qFormat="1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4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0"/>
    <w:pPr>
      <w:jc w:val="left"/>
    </w:p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6">
    <w:name w:val="列表段落1"/>
    <w:basedOn w:val="1"/>
    <w:qFormat/>
    <w:uiPriority w:val="0"/>
    <w:pPr>
      <w:ind w:firstLine="420" w:firstLineChars="200"/>
    </w:pPr>
  </w:style>
  <w:style w:type="character" w:customStyle="1" w:styleId="7">
    <w:name w:val="15"/>
    <w:basedOn w:val="5"/>
    <w:qFormat/>
    <w:uiPriority w:val="0"/>
    <w:rPr>
      <w:rFonts w:hint="default" w:ascii="Times New Roman" w:hAnsi="Times New Roman" w:cs="Times New Roman"/>
    </w:rPr>
  </w:style>
  <w:style w:type="character" w:customStyle="1" w:styleId="8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1762</Words>
  <Characters>1959</Characters>
  <Lines>12</Lines>
  <Paragraphs>3</Paragraphs>
  <TotalTime>0</TotalTime>
  <ScaleCrop>false</ScaleCrop>
  <LinksUpToDate>false</LinksUpToDate>
  <CharactersWithSpaces>2189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2020-06-16T16:25:00Z</dcterms:created>
  <dc:creator>dell</dc:creator>
  <cp:lastModifiedBy>喜悦</cp:lastModifiedBy>
  <cp:lastPrinted>2022-06-02T11:45:00Z</cp:lastPrinted>
  <dcterms:modified xsi:type="dcterms:W3CDTF">2024-09-05T01:33:30Z</dcterms:modified>
  <dc:title>2020年天津市西青区第三幼儿园招生简章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178F3B1CAB8D48E89C739CF8AD2ECEF7_13</vt:lpwstr>
  </property>
</Properties>
</file>