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杨柳青镇第二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幼儿园招生简章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我园为天津市公办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二级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简章和温馨提示，按照相关要求进行填报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auto"/>
          <w:sz w:val="32"/>
          <w:szCs w:val="32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二、招生对象：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凡年满3周岁（20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年9月1日至202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年8月31日间出生）的幼儿均可报名。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640" w:leftChars="0" w:right="0" w:right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招生名额</w:t>
      </w: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</w:rPr>
        <w:t>：</w:t>
      </w:r>
      <w:r>
        <w:rPr>
          <w:rFonts w:hint="eastAsia" w:ascii="Times New Roman" w:hAnsi="Times New Roman" w:eastAsia="黑体" w:cs="Times New Roman"/>
          <w:b/>
          <w:bCs/>
          <w:color w:val="auto"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4个班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四、收费标准：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（一）保育教育费：按照《天津市公办幼儿园保育教育费收费标准》规定，每生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640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元/月。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（二）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餐费：我园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提供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点，餐费每生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生活用品费：一次性收取幼儿冬夏床上用品和幼儿毛巾费用，共计240元/套。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shd w:val="clear" w:color="auto" w:fill="auto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五、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shd w:val="clear" w:color="auto" w:fill="auto"/>
        </w:rPr>
        <w:t>招生办法：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Times New Roman"/>
          <w:b/>
          <w:bCs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auto"/>
        </w:rPr>
        <w:t>采取网上实名信息登记注册、注册人数超出招生计划人数时采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  <w:t>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auto"/>
        </w:rPr>
        <w:t>全区统一派位的方式进行招生。</w:t>
      </w:r>
      <w:r>
        <w:rPr>
          <w:rFonts w:hint="eastAsia" w:ascii="Times New Roman" w:hAnsi="Times New Roman" w:eastAsia="黑体" w:cs="Times New Roman"/>
          <w:b/>
          <w:bCs/>
          <w:color w:val="auto"/>
          <w:sz w:val="32"/>
          <w:szCs w:val="32"/>
          <w:shd w:val="clear" w:color="auto" w:fill="auto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1.本次招生需在“西青区公办幼儿园幼儿报名信息登记系统”（网址：http://yeyzs.tjxqjy.com）进行网上信息登记。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 xml:space="preserve">    2.“西青区公办幼儿园幼儿报名信息登记系统”（网址：http://yeyzs.tjxqjy.com）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202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年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月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日（星期六）上午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:00正式开通。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凡拟报名我园且符合报名条件的适龄幼儿，家长在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202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年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月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日（星期六）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eastAsia="zh-CN"/>
        </w:rPr>
        <w:t>—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202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年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月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日（星期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eastAsia="zh-CN"/>
        </w:rPr>
        <w:t>日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）期间每天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:00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eastAsia="zh-CN"/>
        </w:rPr>
        <w:t>—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:00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通过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（网址：http://yeyzs.tjxqjy.com）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进行网上实名信息登记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eastAsia="zh-CN"/>
        </w:rPr>
        <w:t>每位幼儿登记一所公办幼儿园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t>（包括购买服务、购买学位幼儿园）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eastAsia="zh-CN"/>
        </w:rPr>
        <w:t>，登记阶段可根据园所报名情况调整报名意愿。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right="0" w:firstLine="643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4.“西青区公办幼儿园幼儿报名信息登记系统”于202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年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月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日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:00关闭。系统关闭后，将无法进行报名注册。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eastAsia="zh-CN"/>
        </w:rPr>
        <w:t>注册成功的家长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需要及时（当天21:30——第二天8:30）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登录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</w:rPr>
        <w:t>（网址：http://yeyzs.tjxqjy.com）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eastAsia="zh-CN"/>
        </w:rPr>
        <w:t>，下载系统生成的《西青区公办幼儿园报名验证预约单》，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(预约单解答问题电话：18133590154）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eastAsia="zh-CN"/>
        </w:rPr>
        <w:t>并截屏保存。按照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shd w:val="clear" w:color="auto" w:fill="auto"/>
          <w:lang w:eastAsia="zh-CN"/>
        </w:rPr>
        <w:t>预约单所提示的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shd w:val="clear" w:color="auto" w:fill="auto"/>
          <w:lang w:eastAsia="zh-CN"/>
        </w:rPr>
        <w:t>时间到报名幼儿园进行相关证件的核验。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（二）现场验证：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27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日）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验证时间：请网上注册成功的家长严格按照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《西青区公办幼儿园报名验证预约单》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要求的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验证时间携带户籍证明、固定住所证明、监护人身份证、儿童预防接种证进行现场信息验证。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2.验证地点：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杨柳青镇第二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幼儿园（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杨柳青镇大柳滩村振兴大道南侧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）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3.验证流程：出示注册成功信息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——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检验相关证件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如验证合格幼儿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数小于等于招生人数，将录取验证合格的所有幼儿。如验证合格幼儿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数大于招生人数将进行随机派位。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幼儿园公布报名情况、验证情况、是否通过随机派位的方式录取。通过微信公众号等方式公布空余学位情况。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</w:rPr>
        <w:t>随机派位：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left="0" w:leftChars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 xml:space="preserve">    1.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28日下午幼儿园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召开已报名登记的幼儿家长会，向家长公布园所规模、招生计划、报名登记情况以及派位录取规则等相关内容。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随机派位时间：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auto"/>
          <w:lang w:eastAsia="zh-CN"/>
        </w:rPr>
        <w:t>（上午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9:00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left="0" w:leftChars="0" w:right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 xml:space="preserve">    派位工作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全区统一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进行，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FFFFFF"/>
        </w:rPr>
        <w:t>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派位”现场由公证处公证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员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，人大代表、政协委员、社区代表、家长代表、纪检监察人员等参与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监督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相关领导和幼儿园园长、教师代表在现场观看派位全过程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，由公证处公证人员现场公布“派位”录取结果。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3.派位录取结果查询方式：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★录取成功的家长将收到幼儿园电话通知。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家长根据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电话通知要求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办理后续手续。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温馨提示：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每名幼儿只能报一所公办幼儿园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（包括购买服务、购买学位幼儿园）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。请家长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认真阅读招生简章后，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根据个人情况认真规划报名意愿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并根据时间要求进行网上信息登记。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请家长务必在公告所述的时间内进行实名网上信息登记，逾期尚未登记将无法参加派位。家长可随时关注各园实时报名人数，在报名结束前调整报名意愿。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请认真阅读幼儿园招生简章，并保证所填写的幼儿身份证号、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户口等信息与所报幼儿园招生要求相符，年龄及其他个人信息与入园条件不符将导致无法参加派位，后果由家长个人承担。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网上信息登记的先后顺序与派位不存在关联。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</w:rPr>
        <w:t xml:space="preserve">     </w:t>
      </w:r>
      <w:r>
        <w:rPr>
          <w:rFonts w:hint="eastAsia" w:ascii="Times New Roman" w:hAnsi="Times New Roman" w:eastAsia="宋体" w:cs="Times New Roman"/>
          <w:b/>
          <w:bCs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黑体" w:cs="Times New Roman"/>
          <w:sz w:val="32"/>
          <w:szCs w:val="32"/>
        </w:rPr>
        <w:t>、招生工作咨询电话：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022-60108120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40" w:lineRule="exact"/>
        <w:ind w:left="700" w:leftChars="0"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3216275</wp:posOffset>
            </wp:positionH>
            <wp:positionV relativeFrom="paragraph">
              <wp:posOffset>179070</wp:posOffset>
            </wp:positionV>
            <wp:extent cx="1162050" cy="1127760"/>
            <wp:effectExtent l="0" t="0" r="0" b="15240"/>
            <wp:wrapNone/>
            <wp:docPr id="1" name="图片 1" descr="0fa6312919a1829fd378db6b2604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fa6312919a1829fd378db6b2604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27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关注幼儿园公众号：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0" w:leftChars="0" w:right="0" w:firstLine="3520" w:firstLineChars="11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 w:firstLine="3520" w:firstLineChars="11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 w:firstLine="3520" w:firstLineChars="11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 w:firstLine="3520" w:firstLineChars="11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天津市西青区杨柳青镇第二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60" w:lineRule="exact"/>
        <w:ind w:left="0" w:leftChars="0" w:right="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sectPr>
      <w:pgSz w:w="11906" w:h="16838"/>
      <w:pgMar w:top="1327" w:right="1474" w:bottom="132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38AFC01-5814-41AD-9B60-7A2A9DA2A4E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69522F51-7F02-4CE9-869C-EF4678755DDB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3F3E8005-7AD9-43DC-989A-1B8A2E7161A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4F90A1C1-3E37-462B-BAC8-E3F2BD82BBFA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FE72DF"/>
    <w:multiLevelType w:val="singleLevel"/>
    <w:tmpl w:val="5EFE72DF"/>
    <w:lvl w:ilvl="0" w:tentative="0">
      <w:start w:val="4"/>
      <w:numFmt w:val="decimal"/>
      <w:suff w:val="nothing"/>
      <w:lvlText w:val="%1."/>
      <w:lvlJc w:val="left"/>
    </w:lvl>
  </w:abstractNum>
  <w:abstractNum w:abstractNumId="1">
    <w:nsid w:val="5EFE741A"/>
    <w:multiLevelType w:val="singleLevel"/>
    <w:tmpl w:val="5EFE741A"/>
    <w:lvl w:ilvl="0" w:tentative="0">
      <w:start w:val="3"/>
      <w:numFmt w:val="chineseCounting"/>
      <w:suff w:val="nothing"/>
      <w:lvlText w:val="（%1）"/>
      <w:lvlJc w:val="left"/>
    </w:lvl>
  </w:abstractNum>
  <w:abstractNum w:abstractNumId="2">
    <w:nsid w:val="60A4C700"/>
    <w:multiLevelType w:val="singleLevel"/>
    <w:tmpl w:val="60A4C700"/>
    <w:lvl w:ilvl="0" w:tentative="0">
      <w:start w:val="2"/>
      <w:numFmt w:val="decimal"/>
      <w:suff w:val="nothing"/>
      <w:lvlText w:val="%1."/>
      <w:lvlJc w:val="left"/>
    </w:lvl>
  </w:abstractNum>
  <w:abstractNum w:abstractNumId="3">
    <w:nsid w:val="629831E3"/>
    <w:multiLevelType w:val="singleLevel"/>
    <w:tmpl w:val="629831E3"/>
    <w:lvl w:ilvl="0" w:tentative="0">
      <w:start w:val="3"/>
      <w:numFmt w:val="decimal"/>
      <w:suff w:val="nothing"/>
      <w:lvlText w:val="%1.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zYjYwNzBmOThmNzU0YmQ0NjBiZDAzMmFkYTg3ZDUifQ=="/>
  </w:docVars>
  <w:rsids>
    <w:rsidRoot w:val="00FA665A"/>
    <w:rsid w:val="000300D8"/>
    <w:rsid w:val="00281FFF"/>
    <w:rsid w:val="00371688"/>
    <w:rsid w:val="003A2A5A"/>
    <w:rsid w:val="006B0A8A"/>
    <w:rsid w:val="007E3F1A"/>
    <w:rsid w:val="00902E6B"/>
    <w:rsid w:val="00B41411"/>
    <w:rsid w:val="00B83DBE"/>
    <w:rsid w:val="00BD54CF"/>
    <w:rsid w:val="00C41046"/>
    <w:rsid w:val="00FA665A"/>
    <w:rsid w:val="013F5ADC"/>
    <w:rsid w:val="028E0A41"/>
    <w:rsid w:val="035964D3"/>
    <w:rsid w:val="05ED67DC"/>
    <w:rsid w:val="06ED59EF"/>
    <w:rsid w:val="07603B20"/>
    <w:rsid w:val="07991122"/>
    <w:rsid w:val="0A1D7EA8"/>
    <w:rsid w:val="0AA43604"/>
    <w:rsid w:val="0B567CA7"/>
    <w:rsid w:val="0B9D6896"/>
    <w:rsid w:val="0C0619FE"/>
    <w:rsid w:val="0D7B2DAD"/>
    <w:rsid w:val="0D8B55C6"/>
    <w:rsid w:val="0D97782B"/>
    <w:rsid w:val="0E34008A"/>
    <w:rsid w:val="103E1F30"/>
    <w:rsid w:val="10883A32"/>
    <w:rsid w:val="10CA6A9F"/>
    <w:rsid w:val="112F0C3F"/>
    <w:rsid w:val="12CA6462"/>
    <w:rsid w:val="137A2D83"/>
    <w:rsid w:val="14862866"/>
    <w:rsid w:val="15F12EEE"/>
    <w:rsid w:val="17160B3D"/>
    <w:rsid w:val="17682937"/>
    <w:rsid w:val="186E22FF"/>
    <w:rsid w:val="18AC1086"/>
    <w:rsid w:val="192C394B"/>
    <w:rsid w:val="1B0872F9"/>
    <w:rsid w:val="1BF30CB7"/>
    <w:rsid w:val="1D1F7D65"/>
    <w:rsid w:val="1D387C14"/>
    <w:rsid w:val="1D8B4D82"/>
    <w:rsid w:val="1DBD26D8"/>
    <w:rsid w:val="1EB703E4"/>
    <w:rsid w:val="1FC6011D"/>
    <w:rsid w:val="21B34D4A"/>
    <w:rsid w:val="2271704B"/>
    <w:rsid w:val="22E840E4"/>
    <w:rsid w:val="266B4515"/>
    <w:rsid w:val="268E32AD"/>
    <w:rsid w:val="275F09B8"/>
    <w:rsid w:val="29895286"/>
    <w:rsid w:val="29EF0399"/>
    <w:rsid w:val="2AAC5DA8"/>
    <w:rsid w:val="2D066AFF"/>
    <w:rsid w:val="2D7D2021"/>
    <w:rsid w:val="2E9249C3"/>
    <w:rsid w:val="2EC568C9"/>
    <w:rsid w:val="2EC830D0"/>
    <w:rsid w:val="31013C75"/>
    <w:rsid w:val="31224929"/>
    <w:rsid w:val="315658FD"/>
    <w:rsid w:val="31660C59"/>
    <w:rsid w:val="31AD1636"/>
    <w:rsid w:val="326E78E5"/>
    <w:rsid w:val="33D60B91"/>
    <w:rsid w:val="34D85CC4"/>
    <w:rsid w:val="357919CD"/>
    <w:rsid w:val="36DA757A"/>
    <w:rsid w:val="37D81F2F"/>
    <w:rsid w:val="37EA65A7"/>
    <w:rsid w:val="38473B35"/>
    <w:rsid w:val="3850556D"/>
    <w:rsid w:val="38846524"/>
    <w:rsid w:val="38F66EF5"/>
    <w:rsid w:val="3A8463C2"/>
    <w:rsid w:val="3C4953F6"/>
    <w:rsid w:val="3C5743F4"/>
    <w:rsid w:val="3D0F4035"/>
    <w:rsid w:val="3F453ADA"/>
    <w:rsid w:val="3F6E42E6"/>
    <w:rsid w:val="40E65093"/>
    <w:rsid w:val="41263584"/>
    <w:rsid w:val="418E1BBC"/>
    <w:rsid w:val="42D53D36"/>
    <w:rsid w:val="42DE6BC4"/>
    <w:rsid w:val="43055A30"/>
    <w:rsid w:val="43D1058D"/>
    <w:rsid w:val="43EC12FF"/>
    <w:rsid w:val="44023D4E"/>
    <w:rsid w:val="45156952"/>
    <w:rsid w:val="46D441B0"/>
    <w:rsid w:val="4A474519"/>
    <w:rsid w:val="4DA22F89"/>
    <w:rsid w:val="50345303"/>
    <w:rsid w:val="51B82900"/>
    <w:rsid w:val="520D4A1C"/>
    <w:rsid w:val="545A6BDD"/>
    <w:rsid w:val="54E26C70"/>
    <w:rsid w:val="562B0F22"/>
    <w:rsid w:val="562F1B35"/>
    <w:rsid w:val="56481409"/>
    <w:rsid w:val="56567336"/>
    <w:rsid w:val="56D61C9A"/>
    <w:rsid w:val="584078C3"/>
    <w:rsid w:val="596F2512"/>
    <w:rsid w:val="598772DC"/>
    <w:rsid w:val="5B4722F9"/>
    <w:rsid w:val="5CD32FB1"/>
    <w:rsid w:val="5DB40ACF"/>
    <w:rsid w:val="5F13398C"/>
    <w:rsid w:val="5F9876C4"/>
    <w:rsid w:val="60AF3BF2"/>
    <w:rsid w:val="63F7574C"/>
    <w:rsid w:val="64E4041C"/>
    <w:rsid w:val="64EB56C1"/>
    <w:rsid w:val="66474D79"/>
    <w:rsid w:val="66FF1E88"/>
    <w:rsid w:val="685C5F66"/>
    <w:rsid w:val="68BE5205"/>
    <w:rsid w:val="698733ED"/>
    <w:rsid w:val="69BF6266"/>
    <w:rsid w:val="7161023C"/>
    <w:rsid w:val="71A95085"/>
    <w:rsid w:val="720E0702"/>
    <w:rsid w:val="755A7FB6"/>
    <w:rsid w:val="7739635C"/>
    <w:rsid w:val="778D46C4"/>
    <w:rsid w:val="77D6045E"/>
    <w:rsid w:val="77F54AD9"/>
    <w:rsid w:val="7875412E"/>
    <w:rsid w:val="79CE69C9"/>
    <w:rsid w:val="7A2112CD"/>
    <w:rsid w:val="7AC23973"/>
    <w:rsid w:val="7C215ED5"/>
    <w:rsid w:val="7C463AEF"/>
    <w:rsid w:val="7CB650A7"/>
    <w:rsid w:val="7D274B59"/>
    <w:rsid w:val="7DA319CB"/>
    <w:rsid w:val="7E7A3A8F"/>
    <w:rsid w:val="7EA1510B"/>
    <w:rsid w:val="7EE670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unhideWhenUsed/>
    <w:qFormat/>
    <w:uiPriority w:val="0"/>
    <w:pPr>
      <w:jc w:val="left"/>
    </w:pPr>
  </w:style>
  <w:style w:type="paragraph" w:styleId="3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列表段落1"/>
    <w:basedOn w:val="1"/>
    <w:autoRedefine/>
    <w:qFormat/>
    <w:uiPriority w:val="0"/>
    <w:pPr>
      <w:ind w:firstLine="420" w:firstLineChars="200"/>
    </w:pPr>
  </w:style>
  <w:style w:type="character" w:customStyle="1" w:styleId="7">
    <w:name w:val="15"/>
    <w:basedOn w:val="5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1915</Words>
  <Characters>2107</Characters>
  <Lines>12</Lines>
  <Paragraphs>3</Paragraphs>
  <TotalTime>52</TotalTime>
  <ScaleCrop>false</ScaleCrop>
  <LinksUpToDate>false</LinksUpToDate>
  <CharactersWithSpaces>2267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2020-06-16T08:25:00Z</dcterms:created>
  <dc:creator>dell</dc:creator>
  <cp:lastModifiedBy>稀野</cp:lastModifiedBy>
  <cp:lastPrinted>2024-05-10T02:05:00Z</cp:lastPrinted>
  <dcterms:modified xsi:type="dcterms:W3CDTF">2024-05-16T07:51:30Z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471553E9A6184FA99AA3262438D55484_13</vt:lpwstr>
  </property>
</Properties>
</file>