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default" w:ascii="Times New Roman" w:hAnsi="Times New Roman" w:eastAsia="方正小标宋_GBK" w:cs="Times New Roman"/>
          <w:b w:val="0"/>
          <w:bCs w:val="0"/>
          <w:color w:val="auto"/>
          <w:sz w:val="44"/>
          <w:szCs w:val="44"/>
        </w:rPr>
      </w:pPr>
      <w:r>
        <w:rPr>
          <w:rFonts w:hint="default" w:ascii="Times New Roman" w:hAnsi="Times New Roman" w:eastAsia="方正小标宋_GBK" w:cs="Times New Roman"/>
          <w:b w:val="0"/>
          <w:bCs w:val="0"/>
          <w:color w:val="auto"/>
          <w:sz w:val="44"/>
          <w:szCs w:val="44"/>
        </w:rPr>
        <w:t>202</w:t>
      </w:r>
      <w:r>
        <w:rPr>
          <w:rFonts w:hint="default" w:ascii="Times New Roman" w:hAnsi="Times New Roman" w:eastAsia="方正小标宋_GBK" w:cs="Times New Roman"/>
          <w:b w:val="0"/>
          <w:bCs w:val="0"/>
          <w:color w:val="auto"/>
          <w:sz w:val="44"/>
          <w:szCs w:val="44"/>
          <w:lang w:val="en" w:eastAsia="zh-CN"/>
        </w:rPr>
        <w:t>4</w:t>
      </w:r>
      <w:r>
        <w:rPr>
          <w:rFonts w:hint="default" w:ascii="Times New Roman" w:hAnsi="Times New Roman" w:eastAsia="方正小标宋_GBK" w:cs="Times New Roman"/>
          <w:b w:val="0"/>
          <w:bCs w:val="0"/>
          <w:color w:val="auto"/>
          <w:sz w:val="44"/>
          <w:szCs w:val="44"/>
        </w:rPr>
        <w:t>年</w:t>
      </w:r>
      <w:r>
        <w:rPr>
          <w:rFonts w:hint="eastAsia" w:ascii="Times New Roman" w:hAnsi="Times New Roman" w:eastAsia="方正小标宋_GBK" w:cs="Times New Roman"/>
          <w:b w:val="0"/>
          <w:bCs w:val="0"/>
          <w:color w:val="auto"/>
          <w:sz w:val="44"/>
          <w:szCs w:val="44"/>
          <w:lang w:val="en-US" w:eastAsia="zh-CN"/>
        </w:rPr>
        <w:t>杨柳青镇第四</w:t>
      </w:r>
      <w:r>
        <w:rPr>
          <w:rFonts w:hint="default" w:ascii="Times New Roman" w:hAnsi="Times New Roman" w:eastAsia="方正小标宋_GBK" w:cs="Times New Roman"/>
          <w:b w:val="0"/>
          <w:bCs w:val="0"/>
          <w:color w:val="auto"/>
          <w:sz w:val="44"/>
          <w:szCs w:val="44"/>
        </w:rPr>
        <w:t>幼儿园招生简章</w:t>
      </w:r>
    </w:p>
    <w:p>
      <w:pPr>
        <w:widowControl w:val="0"/>
        <w:tabs>
          <w:tab w:val="left" w:pos="630"/>
        </w:tabs>
        <w:wordWrap/>
        <w:adjustRightInd/>
        <w:spacing w:line="760" w:lineRule="exact"/>
        <w:ind w:left="0" w:leftChars="0" w:right="0" w:firstLine="640" w:firstLineChars="200"/>
        <w:jc w:val="left"/>
        <w:textAlignment w:val="auto"/>
        <w:outlineLvl w:val="9"/>
        <w:rPr>
          <w:rFonts w:hint="default" w:ascii="Times New Roman" w:hAnsi="Times New Roman" w:eastAsia="仿宋_GB2312" w:cs="Times New Roman"/>
          <w:color w:val="auto"/>
          <w:sz w:val="32"/>
          <w:szCs w:val="32"/>
        </w:rPr>
      </w:pPr>
    </w:p>
    <w:p>
      <w:pPr>
        <w:widowControl w:val="0"/>
        <w:tabs>
          <w:tab w:val="left" w:pos="630"/>
        </w:tabs>
        <w:wordWrap/>
        <w:adjustRightInd/>
        <w:spacing w:line="760" w:lineRule="exact"/>
        <w:ind w:left="0" w:leftChars="0" w:right="0" w:firstLine="640" w:firstLineChars="200"/>
        <w:jc w:val="left"/>
        <w:textAlignment w:val="auto"/>
        <w:outlineLvl w:val="9"/>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家长您好</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我园为天津市公办</w:t>
      </w:r>
      <w:r>
        <w:rPr>
          <w:rFonts w:hint="eastAsia" w:ascii="Times New Roman" w:hAnsi="Times New Roman" w:eastAsia="仿宋_GB2312" w:cs="Times New Roman"/>
          <w:color w:val="auto"/>
          <w:sz w:val="32"/>
          <w:szCs w:val="32"/>
          <w:lang w:val="en-US" w:eastAsia="zh-CN"/>
        </w:rPr>
        <w:t>二级</w:t>
      </w:r>
      <w:r>
        <w:rPr>
          <w:rFonts w:hint="default" w:ascii="Times New Roman" w:hAnsi="Times New Roman" w:eastAsia="仿宋_GB2312" w:cs="Times New Roman"/>
          <w:color w:val="auto"/>
          <w:sz w:val="32"/>
          <w:szCs w:val="32"/>
        </w:rPr>
        <w:t>幼儿园，按照《</w:t>
      </w:r>
      <w:r>
        <w:rPr>
          <w:rFonts w:hint="default" w:ascii="Times New Roman" w:hAnsi="Times New Roman" w:eastAsia="仿宋_GB2312" w:cs="Times New Roman"/>
          <w:color w:val="auto"/>
          <w:sz w:val="32"/>
          <w:szCs w:val="32"/>
          <w:lang w:val="en-US" w:eastAsia="zh-CN"/>
        </w:rPr>
        <w:t>202</w:t>
      </w:r>
      <w:r>
        <w:rPr>
          <w:rFonts w:hint="default" w:ascii="Times New Roman" w:hAnsi="Times New Roman" w:eastAsia="仿宋_GB2312" w:cs="Times New Roman"/>
          <w:color w:val="auto"/>
          <w:sz w:val="32"/>
          <w:szCs w:val="32"/>
          <w:lang w:val="en" w:eastAsia="zh-CN"/>
        </w:rPr>
        <w:t>4</w:t>
      </w:r>
      <w:r>
        <w:rPr>
          <w:rFonts w:hint="default" w:ascii="Times New Roman" w:hAnsi="Times New Roman" w:eastAsia="仿宋_GB2312" w:cs="Times New Roman"/>
          <w:color w:val="auto"/>
          <w:sz w:val="32"/>
          <w:szCs w:val="32"/>
        </w:rPr>
        <w:t>年</w:t>
      </w:r>
      <w:r>
        <w:rPr>
          <w:rFonts w:hint="default" w:ascii="Times New Roman" w:hAnsi="Times New Roman" w:eastAsia="仿宋_GB2312" w:cs="Times New Roman"/>
          <w:color w:val="auto"/>
          <w:sz w:val="32"/>
          <w:szCs w:val="32"/>
          <w:lang w:eastAsia="zh-CN"/>
        </w:rPr>
        <w:t>西青区</w:t>
      </w:r>
      <w:r>
        <w:rPr>
          <w:rFonts w:hint="default" w:ascii="Times New Roman" w:hAnsi="Times New Roman" w:eastAsia="仿宋_GB2312" w:cs="Times New Roman"/>
          <w:color w:val="auto"/>
          <w:sz w:val="32"/>
          <w:szCs w:val="32"/>
        </w:rPr>
        <w:t>幼儿园招生</w:t>
      </w:r>
      <w:r>
        <w:rPr>
          <w:rFonts w:hint="eastAsia" w:ascii="Times New Roman" w:hAnsi="Times New Roman" w:eastAsia="仿宋_GB2312" w:cs="Times New Roman"/>
          <w:color w:val="auto"/>
          <w:sz w:val="32"/>
          <w:szCs w:val="32"/>
          <w:lang w:eastAsia="zh-CN"/>
        </w:rPr>
        <w:t>实施</w:t>
      </w:r>
      <w:r>
        <w:rPr>
          <w:rFonts w:hint="default" w:ascii="Times New Roman" w:hAnsi="Times New Roman" w:eastAsia="仿宋_GB2312" w:cs="Times New Roman"/>
          <w:color w:val="auto"/>
          <w:sz w:val="32"/>
          <w:szCs w:val="32"/>
          <w:lang w:eastAsia="zh-CN"/>
        </w:rPr>
        <w:t>方案</w:t>
      </w:r>
      <w:r>
        <w:rPr>
          <w:rFonts w:hint="default" w:ascii="Times New Roman" w:hAnsi="Times New Roman" w:eastAsia="仿宋_GB2312" w:cs="Times New Roman"/>
          <w:color w:val="auto"/>
          <w:sz w:val="32"/>
          <w:szCs w:val="32"/>
        </w:rPr>
        <w:t>》相关要求，现公布我园招生简章</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请您认真阅读招生简章和温馨提示，按照相关要求进行填报。</w:t>
      </w:r>
    </w:p>
    <w:p>
      <w:pPr>
        <w:widowControl w:val="0"/>
        <w:wordWrap/>
        <w:adjustRightInd/>
        <w:spacing w:line="760" w:lineRule="exact"/>
        <w:ind w:left="0" w:leftChars="0" w:right="0"/>
        <w:jc w:val="left"/>
        <w:textAlignment w:val="auto"/>
        <w:outlineLvl w:val="9"/>
        <w:rPr>
          <w:rFonts w:hint="default" w:ascii="Times New Roman" w:hAnsi="Times New Roman" w:eastAsia="宋体" w:cs="Times New Roman"/>
          <w:color w:val="auto"/>
          <w:sz w:val="28"/>
          <w:szCs w:val="28"/>
          <w:highlight w:val="none"/>
        </w:rPr>
      </w:pPr>
      <w:r>
        <w:rPr>
          <w:rFonts w:hint="eastAsia" w:ascii="Times New Roman" w:hAnsi="Times New Roman" w:eastAsia="黑体" w:cs="Times New Roman"/>
          <w:color w:val="auto"/>
          <w:sz w:val="32"/>
          <w:szCs w:val="32"/>
          <w:lang w:val="en-US" w:eastAsia="zh-CN"/>
        </w:rPr>
        <w:t xml:space="preserve">    </w:t>
      </w:r>
      <w:r>
        <w:rPr>
          <w:rFonts w:hint="default" w:ascii="Times New Roman" w:hAnsi="Times New Roman" w:eastAsia="黑体" w:cs="Times New Roman"/>
          <w:color w:val="auto"/>
          <w:sz w:val="32"/>
          <w:szCs w:val="32"/>
        </w:rPr>
        <w:t>一、招生班级：</w:t>
      </w:r>
      <w:r>
        <w:rPr>
          <w:rFonts w:hint="default" w:ascii="Times New Roman" w:hAnsi="Times New Roman" w:eastAsia="仿宋_GB2312" w:cs="Times New Roman"/>
          <w:color w:val="auto"/>
          <w:sz w:val="32"/>
          <w:szCs w:val="32"/>
          <w:highlight w:val="none"/>
        </w:rPr>
        <w:t>小班</w:t>
      </w:r>
    </w:p>
    <w:p>
      <w:pPr>
        <w:widowControl w:val="0"/>
        <w:wordWrap/>
        <w:adjustRightInd/>
        <w:spacing w:line="760" w:lineRule="exact"/>
        <w:ind w:left="0" w:leftChars="0" w:right="0"/>
        <w:jc w:val="left"/>
        <w:textAlignment w:val="auto"/>
        <w:outlineLvl w:val="9"/>
        <w:rPr>
          <w:rFonts w:hint="default" w:ascii="Times New Roman" w:hAnsi="Times New Roman" w:eastAsia="宋体" w:cs="Times New Roman"/>
          <w:b/>
          <w:bCs/>
          <w:color w:val="auto"/>
          <w:sz w:val="28"/>
          <w:szCs w:val="28"/>
        </w:rPr>
      </w:pPr>
      <w:r>
        <w:rPr>
          <w:rFonts w:hint="eastAsia" w:ascii="Times New Roman" w:hAnsi="Times New Roman" w:eastAsia="宋体" w:cs="Times New Roman"/>
          <w:color w:val="auto"/>
          <w:sz w:val="32"/>
          <w:szCs w:val="32"/>
          <w:lang w:val="en-US" w:eastAsia="zh-CN"/>
        </w:rPr>
        <w:t xml:space="preserve">    </w:t>
      </w:r>
      <w:r>
        <w:rPr>
          <w:rFonts w:hint="default" w:ascii="Times New Roman" w:hAnsi="Times New Roman" w:eastAsia="黑体" w:cs="Times New Roman"/>
          <w:color w:val="auto"/>
          <w:sz w:val="32"/>
          <w:szCs w:val="32"/>
        </w:rPr>
        <w:t>二、招生对象：</w:t>
      </w:r>
    </w:p>
    <w:p>
      <w:pPr>
        <w:widowControl w:val="0"/>
        <w:wordWrap/>
        <w:adjustRightInd/>
        <w:spacing w:line="760" w:lineRule="exact"/>
        <w:ind w:left="0" w:leftChars="0" w:right="0" w:firstLine="640" w:firstLineChars="200"/>
        <w:jc w:val="left"/>
        <w:textAlignment w:val="auto"/>
        <w:outlineLvl w:val="9"/>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凡符合报名条件的年满3周岁（20</w:t>
      </w:r>
      <w:r>
        <w:rPr>
          <w:rFonts w:hint="default" w:ascii="Times New Roman" w:hAnsi="Times New Roman" w:eastAsia="仿宋_GB2312" w:cs="Times New Roman"/>
          <w:color w:val="auto"/>
          <w:sz w:val="32"/>
          <w:szCs w:val="32"/>
          <w:lang w:val="en"/>
        </w:rPr>
        <w:t>20</w:t>
      </w:r>
      <w:r>
        <w:rPr>
          <w:rFonts w:hint="default" w:ascii="Times New Roman" w:hAnsi="Times New Roman" w:eastAsia="仿宋_GB2312" w:cs="Times New Roman"/>
          <w:color w:val="auto"/>
          <w:sz w:val="32"/>
          <w:szCs w:val="32"/>
        </w:rPr>
        <w:t>年9月1日至20</w:t>
      </w:r>
      <w:r>
        <w:rPr>
          <w:rFonts w:hint="eastAsia" w:ascii="Times New Roman" w:hAnsi="Times New Roman" w:eastAsia="仿宋_GB2312" w:cs="Times New Roman"/>
          <w:color w:val="auto"/>
          <w:sz w:val="32"/>
          <w:szCs w:val="32"/>
          <w:lang w:val="en-US" w:eastAsia="zh-CN"/>
        </w:rPr>
        <w:t>2</w:t>
      </w:r>
      <w:r>
        <w:rPr>
          <w:rFonts w:hint="default" w:ascii="Times New Roman" w:hAnsi="Times New Roman" w:eastAsia="仿宋_GB2312" w:cs="Times New Roman"/>
          <w:color w:val="auto"/>
          <w:sz w:val="32"/>
          <w:szCs w:val="32"/>
          <w:lang w:val="en" w:eastAsia="zh-CN"/>
        </w:rPr>
        <w:t>1</w:t>
      </w:r>
      <w:r>
        <w:rPr>
          <w:rFonts w:hint="default" w:ascii="Times New Roman" w:hAnsi="Times New Roman" w:eastAsia="仿宋_GB2312" w:cs="Times New Roman"/>
          <w:color w:val="auto"/>
          <w:sz w:val="32"/>
          <w:szCs w:val="32"/>
        </w:rPr>
        <w:t>年8月31日间出生）的幼儿均可报名。</w:t>
      </w:r>
    </w:p>
    <w:p>
      <w:pPr>
        <w:widowControl w:val="0"/>
        <w:wordWrap/>
        <w:adjustRightInd/>
        <w:spacing w:line="760" w:lineRule="exact"/>
        <w:ind w:left="0" w:leftChars="0" w:right="0"/>
        <w:jc w:val="left"/>
        <w:textAlignment w:val="auto"/>
        <w:outlineLvl w:val="9"/>
        <w:rPr>
          <w:rFonts w:hint="default" w:ascii="Times New Roman" w:hAnsi="Times New Roman" w:eastAsia="宋体" w:cs="Times New Roman"/>
          <w:color w:val="auto"/>
          <w:sz w:val="28"/>
          <w:szCs w:val="28"/>
          <w:highlight w:val="none"/>
          <w:lang w:val="en-US" w:eastAsia="zh-CN"/>
        </w:rPr>
      </w:pPr>
      <w:r>
        <w:rPr>
          <w:rFonts w:hint="default" w:ascii="Times New Roman" w:hAnsi="Times New Roman" w:eastAsia="宋体" w:cs="Times New Roman"/>
          <w:b/>
          <w:bCs/>
          <w:color w:val="auto"/>
          <w:sz w:val="32"/>
          <w:szCs w:val="32"/>
          <w:lang w:val="en-US" w:eastAsia="zh-CN"/>
        </w:rPr>
        <w:t xml:space="preserve">    </w:t>
      </w:r>
      <w:r>
        <w:rPr>
          <w:rFonts w:hint="default" w:ascii="Times New Roman" w:hAnsi="Times New Roman" w:eastAsia="黑体" w:cs="Times New Roman"/>
          <w:color w:val="auto"/>
          <w:sz w:val="32"/>
          <w:szCs w:val="32"/>
        </w:rPr>
        <w:t>三、招生名额</w:t>
      </w:r>
      <w:r>
        <w:rPr>
          <w:rFonts w:hint="default" w:ascii="Times New Roman" w:hAnsi="Times New Roman" w:eastAsia="黑体" w:cs="Times New Roman"/>
          <w:b/>
          <w:bCs/>
          <w:color w:val="auto"/>
          <w:sz w:val="32"/>
          <w:szCs w:val="32"/>
        </w:rPr>
        <w:t>：</w:t>
      </w:r>
      <w:r>
        <w:rPr>
          <w:rFonts w:hint="eastAsia" w:ascii="Times New Roman" w:hAnsi="Times New Roman" w:eastAsia="黑体" w:cs="Times New Roman"/>
          <w:b/>
          <w:bCs/>
          <w:color w:val="auto"/>
          <w:sz w:val="32"/>
          <w:szCs w:val="32"/>
          <w:lang w:val="en-US" w:eastAsia="zh-CN"/>
        </w:rPr>
        <w:t>75</w:t>
      </w:r>
      <w:r>
        <w:rPr>
          <w:rFonts w:hint="default" w:ascii="Times New Roman" w:hAnsi="Times New Roman" w:eastAsia="仿宋_GB2312" w:cs="Times New Roman"/>
          <w:color w:val="auto"/>
          <w:sz w:val="32"/>
          <w:szCs w:val="32"/>
        </w:rPr>
        <w:t>人</w:t>
      </w:r>
      <w:r>
        <w:rPr>
          <w:rFonts w:hint="eastAsia" w:ascii="Times New Roman" w:hAnsi="Times New Roman" w:eastAsia="仿宋_GB2312" w:cs="Times New Roman"/>
          <w:color w:val="auto"/>
          <w:sz w:val="32"/>
          <w:szCs w:val="32"/>
          <w:highlight w:val="none"/>
          <w:lang w:eastAsia="zh-CN"/>
        </w:rPr>
        <w:t>（</w:t>
      </w:r>
      <w:r>
        <w:rPr>
          <w:rFonts w:hint="eastAsia" w:ascii="Times New Roman" w:hAnsi="Times New Roman" w:eastAsia="仿宋_GB2312" w:cs="Times New Roman"/>
          <w:color w:val="auto"/>
          <w:sz w:val="32"/>
          <w:szCs w:val="32"/>
          <w:highlight w:val="none"/>
          <w:lang w:val="en-US" w:eastAsia="zh-CN"/>
        </w:rPr>
        <w:t>3</w:t>
      </w:r>
      <w:r>
        <w:rPr>
          <w:rFonts w:hint="eastAsia" w:ascii="Times New Roman" w:hAnsi="Times New Roman" w:eastAsia="宋体" w:cs="Times New Roman"/>
          <w:color w:val="auto"/>
          <w:sz w:val="28"/>
          <w:szCs w:val="28"/>
          <w:highlight w:val="none"/>
          <w:lang w:val="en-US" w:eastAsia="zh-CN"/>
        </w:rPr>
        <w:t>个班）</w:t>
      </w:r>
    </w:p>
    <w:p>
      <w:pPr>
        <w:widowControl w:val="0"/>
        <w:wordWrap/>
        <w:adjustRightInd/>
        <w:spacing w:line="760" w:lineRule="exact"/>
        <w:ind w:left="0" w:leftChars="0" w:right="0"/>
        <w:jc w:val="left"/>
        <w:textAlignment w:val="auto"/>
        <w:outlineLvl w:val="9"/>
        <w:rPr>
          <w:rFonts w:hint="default" w:ascii="Times New Roman" w:hAnsi="Times New Roman" w:eastAsia="黑体" w:cs="Times New Roman"/>
          <w:b/>
          <w:bCs/>
          <w:color w:val="auto"/>
          <w:sz w:val="32"/>
          <w:szCs w:val="32"/>
        </w:rPr>
      </w:pPr>
      <w:r>
        <w:rPr>
          <w:rFonts w:hint="default" w:ascii="Times New Roman" w:hAnsi="Times New Roman" w:eastAsia="黑体" w:cs="Times New Roman"/>
          <w:b/>
          <w:bCs/>
          <w:color w:val="auto"/>
          <w:sz w:val="32"/>
          <w:szCs w:val="32"/>
          <w:lang w:val="en-US" w:eastAsia="zh-CN"/>
        </w:rPr>
        <w:t xml:space="preserve">    </w:t>
      </w:r>
      <w:r>
        <w:rPr>
          <w:rFonts w:hint="default" w:ascii="Times New Roman" w:hAnsi="Times New Roman" w:eastAsia="黑体" w:cs="Times New Roman"/>
          <w:color w:val="auto"/>
          <w:sz w:val="32"/>
          <w:szCs w:val="32"/>
        </w:rPr>
        <w:t>四、收费标准：</w:t>
      </w:r>
    </w:p>
    <w:p>
      <w:pPr>
        <w:widowControl w:val="0"/>
        <w:wordWrap/>
        <w:adjustRightInd/>
        <w:spacing w:line="760" w:lineRule="exact"/>
        <w:ind w:left="0" w:leftChars="0" w:right="0"/>
        <w:jc w:val="left"/>
        <w:textAlignment w:val="auto"/>
        <w:outlineLvl w:val="9"/>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 xml:space="preserve">   </w:t>
      </w:r>
      <w:r>
        <w:rPr>
          <w:rFonts w:hint="default" w:ascii="Times New Roman" w:hAnsi="Times New Roman" w:eastAsia="仿宋_GB2312" w:cs="Times New Roman"/>
          <w:color w:val="auto"/>
          <w:sz w:val="32"/>
          <w:szCs w:val="32"/>
          <w:lang w:val="en-US" w:eastAsia="zh-CN"/>
        </w:rPr>
        <w:t xml:space="preserve"> </w:t>
      </w:r>
      <w:r>
        <w:rPr>
          <w:rFonts w:hint="default" w:ascii="Times New Roman" w:hAnsi="Times New Roman" w:eastAsia="仿宋_GB2312" w:cs="Times New Roman"/>
          <w:color w:val="auto"/>
          <w:sz w:val="32"/>
          <w:szCs w:val="32"/>
        </w:rPr>
        <w:t>（一）保育教育费：按照《天津市公办幼儿园保育教育费收费标准》规定，每生</w:t>
      </w:r>
      <w:r>
        <w:rPr>
          <w:rFonts w:hint="eastAsia" w:ascii="Times New Roman" w:hAnsi="Times New Roman" w:eastAsia="宋体" w:cs="Times New Roman"/>
          <w:color w:val="auto"/>
          <w:sz w:val="28"/>
          <w:szCs w:val="28"/>
          <w:lang w:val="en-US" w:eastAsia="zh-CN"/>
        </w:rPr>
        <w:t>640</w:t>
      </w:r>
      <w:r>
        <w:rPr>
          <w:rFonts w:hint="default" w:ascii="Times New Roman" w:hAnsi="Times New Roman" w:eastAsia="仿宋_GB2312" w:cs="Times New Roman"/>
          <w:color w:val="auto"/>
          <w:sz w:val="32"/>
          <w:szCs w:val="32"/>
        </w:rPr>
        <w:t>元/月。</w:t>
      </w:r>
    </w:p>
    <w:p>
      <w:pPr>
        <w:widowControl w:val="0"/>
        <w:wordWrap/>
        <w:adjustRightInd/>
        <w:spacing w:line="760" w:lineRule="exact"/>
        <w:ind w:left="0" w:leftChars="0" w:right="0" w:firstLine="640"/>
        <w:jc w:val="left"/>
        <w:textAlignment w:val="auto"/>
        <w:outlineLvl w:val="9"/>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（二）我园提供</w:t>
      </w:r>
      <w:r>
        <w:rPr>
          <w:rFonts w:hint="eastAsia" w:ascii="Times New Roman" w:hAnsi="Times New Roman" w:eastAsia="宋体" w:cs="Times New Roman"/>
          <w:color w:val="auto"/>
          <w:sz w:val="28"/>
          <w:szCs w:val="28"/>
          <w:lang w:val="en-US" w:eastAsia="zh-CN"/>
        </w:rPr>
        <w:t>三</w:t>
      </w:r>
      <w:r>
        <w:rPr>
          <w:rFonts w:hint="default" w:ascii="Times New Roman" w:hAnsi="Times New Roman" w:eastAsia="仿宋_GB2312" w:cs="Times New Roman"/>
          <w:color w:val="auto"/>
          <w:sz w:val="32"/>
          <w:szCs w:val="32"/>
        </w:rPr>
        <w:t>餐</w:t>
      </w:r>
      <w:r>
        <w:rPr>
          <w:rFonts w:hint="eastAsia" w:ascii="Times New Roman" w:hAnsi="Times New Roman" w:eastAsia="仿宋_GB2312" w:cs="Times New Roman"/>
          <w:color w:val="auto"/>
          <w:sz w:val="32"/>
          <w:szCs w:val="32"/>
          <w:lang w:val="en-US" w:eastAsia="zh-CN"/>
        </w:rPr>
        <w:t>两</w:t>
      </w:r>
      <w:r>
        <w:rPr>
          <w:rFonts w:hint="default" w:ascii="Times New Roman" w:hAnsi="Times New Roman" w:eastAsia="仿宋_GB2312" w:cs="Times New Roman"/>
          <w:color w:val="auto"/>
          <w:sz w:val="32"/>
          <w:szCs w:val="32"/>
        </w:rPr>
        <w:t>点，餐费每生</w:t>
      </w:r>
      <w:r>
        <w:rPr>
          <w:rFonts w:hint="eastAsia" w:ascii="Times New Roman" w:hAnsi="Times New Roman" w:eastAsia="宋体" w:cs="Times New Roman"/>
          <w:color w:val="auto"/>
          <w:sz w:val="28"/>
          <w:szCs w:val="28"/>
          <w:lang w:val="en-US" w:eastAsia="zh-CN"/>
        </w:rPr>
        <w:t>20</w:t>
      </w:r>
      <w:r>
        <w:rPr>
          <w:rFonts w:hint="default" w:ascii="Times New Roman" w:hAnsi="Times New Roman" w:eastAsia="仿宋_GB2312" w:cs="Times New Roman"/>
          <w:color w:val="auto"/>
          <w:sz w:val="32"/>
          <w:szCs w:val="32"/>
        </w:rPr>
        <w:t>元/</w:t>
      </w:r>
      <w:r>
        <w:rPr>
          <w:rFonts w:hint="eastAsia" w:ascii="Times New Roman" w:hAnsi="Times New Roman" w:eastAsia="仿宋_GB2312" w:cs="Times New Roman"/>
          <w:color w:val="auto"/>
          <w:sz w:val="32"/>
          <w:szCs w:val="32"/>
          <w:lang w:eastAsia="zh-CN"/>
        </w:rPr>
        <w:t>天</w:t>
      </w:r>
      <w:r>
        <w:rPr>
          <w:rFonts w:hint="default" w:ascii="Times New Roman" w:hAnsi="Times New Roman" w:eastAsia="仿宋_GB2312" w:cs="Times New Roman"/>
          <w:color w:val="auto"/>
          <w:sz w:val="32"/>
          <w:szCs w:val="32"/>
        </w:rPr>
        <w:t>。</w:t>
      </w:r>
    </w:p>
    <w:p>
      <w:pPr>
        <w:widowControl w:val="0"/>
        <w:wordWrap/>
        <w:adjustRightInd/>
        <w:spacing w:line="760" w:lineRule="exact"/>
        <w:ind w:left="0" w:leftChars="0" w:right="0" w:firstLine="640"/>
        <w:jc w:val="left"/>
        <w:textAlignment w:val="auto"/>
        <w:outlineLvl w:val="9"/>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（三）生活用品费：幼儿个人使用的被褥、毛巾、水杯、餐具，一次性收取420元/人。</w:t>
      </w:r>
      <w:bookmarkStart w:id="0" w:name="_GoBack"/>
      <w:bookmarkEnd w:id="0"/>
    </w:p>
    <w:p>
      <w:pPr>
        <w:widowControl w:val="0"/>
        <w:wordWrap/>
        <w:adjustRightInd/>
        <w:spacing w:line="760" w:lineRule="exact"/>
        <w:ind w:left="0" w:leftChars="0" w:right="0"/>
        <w:jc w:val="left"/>
        <w:textAlignment w:val="auto"/>
        <w:outlineLvl w:val="9"/>
        <w:rPr>
          <w:rFonts w:hint="default" w:ascii="Times New Roman" w:hAnsi="Times New Roman" w:eastAsia="黑体" w:cs="Times New Roman"/>
          <w:color w:val="auto"/>
          <w:sz w:val="32"/>
          <w:szCs w:val="32"/>
        </w:rPr>
      </w:pPr>
      <w:r>
        <w:rPr>
          <w:rFonts w:hint="default" w:ascii="Times New Roman" w:hAnsi="Times New Roman" w:eastAsia="黑体" w:cs="Times New Roman"/>
          <w:color w:val="auto"/>
          <w:sz w:val="32"/>
          <w:szCs w:val="32"/>
        </w:rPr>
        <w:t xml:space="preserve">     五、报名条件：</w:t>
      </w:r>
    </w:p>
    <w:p>
      <w:pPr>
        <w:spacing w:line="600" w:lineRule="exact"/>
        <w:ind w:firstLine="640"/>
        <w:jc w:val="left"/>
        <w:rPr>
          <w:rFonts w:hint="eastAsia" w:ascii="仿宋" w:hAnsi="仿宋" w:eastAsia="仿宋"/>
          <w:color w:val="auto"/>
          <w:sz w:val="32"/>
          <w:szCs w:val="32"/>
          <w:shd w:val="clear" w:color="auto" w:fill="FFFFFF"/>
        </w:rPr>
      </w:pPr>
      <w:r>
        <w:rPr>
          <w:rFonts w:hint="eastAsia" w:ascii="Times New Roman" w:hAnsi="Times New Roman" w:eastAsia="仿宋_GB2312" w:cs="Times New Roman"/>
          <w:color w:val="auto"/>
          <w:sz w:val="32"/>
          <w:szCs w:val="32"/>
          <w:lang w:val="en-US" w:eastAsia="zh-CN"/>
        </w:rPr>
        <w:t xml:space="preserve">   </w:t>
      </w:r>
      <w:r>
        <w:rPr>
          <w:rFonts w:hint="eastAsia" w:ascii="仿宋" w:hAnsi="仿宋" w:eastAsia="仿宋"/>
          <w:color w:val="auto"/>
          <w:sz w:val="32"/>
          <w:szCs w:val="32"/>
          <w:shd w:val="clear" w:color="auto" w:fill="FFFFFF"/>
        </w:rPr>
        <w:t>（一）凡符合报名条件的年满3周岁（2020年9月1日至2021年8月31日间出生）幼儿均可报名。</w:t>
      </w:r>
    </w:p>
    <w:p>
      <w:pPr>
        <w:spacing w:line="600" w:lineRule="exact"/>
        <w:ind w:firstLine="640"/>
        <w:jc w:val="left"/>
        <w:rPr>
          <w:rFonts w:hint="eastAsia" w:ascii="仿宋" w:hAnsi="仿宋" w:eastAsia="仿宋"/>
          <w:color w:val="auto"/>
          <w:sz w:val="32"/>
          <w:szCs w:val="32"/>
          <w:shd w:val="clear" w:color="auto" w:fill="FFFFFF"/>
        </w:rPr>
      </w:pPr>
      <w:r>
        <w:rPr>
          <w:rFonts w:hint="eastAsia" w:ascii="仿宋" w:hAnsi="仿宋" w:eastAsia="仿宋"/>
          <w:color w:val="auto"/>
          <w:sz w:val="32"/>
          <w:szCs w:val="32"/>
          <w:shd w:val="clear" w:color="auto" w:fill="FFFFFF"/>
        </w:rPr>
        <w:t>（二）适龄幼儿入园报名时，须提供户籍、合法固定居所的证明，以及儿童预防接种证。</w:t>
      </w:r>
    </w:p>
    <w:p>
      <w:pPr>
        <w:spacing w:line="600" w:lineRule="exact"/>
        <w:ind w:firstLine="640"/>
        <w:jc w:val="left"/>
        <w:rPr>
          <w:rFonts w:hint="default" w:ascii="Times New Roman" w:hAnsi="Times New Roman" w:eastAsia="仿宋_GB2312" w:cs="Times New Roman"/>
          <w:color w:val="auto"/>
          <w:sz w:val="32"/>
          <w:szCs w:val="32"/>
        </w:rPr>
      </w:pPr>
      <w:r>
        <w:rPr>
          <w:rFonts w:hint="eastAsia" w:ascii="仿宋" w:hAnsi="仿宋" w:eastAsia="仿宋"/>
          <w:color w:val="auto"/>
          <w:sz w:val="32"/>
          <w:szCs w:val="32"/>
          <w:shd w:val="clear" w:color="auto" w:fill="FFFFFF"/>
        </w:rPr>
        <w:t>（三）公办幼儿园、普惠性民办幼儿园原则上招收具有西青区户籍或固定住所的适龄幼儿。</w:t>
      </w:r>
    </w:p>
    <w:p>
      <w:pPr>
        <w:widowControl w:val="0"/>
        <w:wordWrap/>
        <w:adjustRightInd/>
        <w:spacing w:line="760" w:lineRule="exact"/>
        <w:ind w:left="0" w:leftChars="0" w:right="0"/>
        <w:jc w:val="left"/>
        <w:textAlignment w:val="auto"/>
        <w:outlineLvl w:val="9"/>
        <w:rPr>
          <w:rFonts w:hint="default" w:ascii="Times New Roman" w:hAnsi="Times New Roman" w:eastAsia="黑体" w:cs="Times New Roman"/>
          <w:color w:val="auto"/>
          <w:sz w:val="32"/>
          <w:szCs w:val="32"/>
        </w:rPr>
      </w:pPr>
      <w:r>
        <w:rPr>
          <w:rFonts w:hint="default" w:ascii="Times New Roman" w:hAnsi="Times New Roman" w:eastAsia="黑体" w:cs="Times New Roman"/>
          <w:color w:val="auto"/>
          <w:sz w:val="32"/>
          <w:szCs w:val="32"/>
        </w:rPr>
        <w:t xml:space="preserve">     六、招生办法：</w:t>
      </w:r>
    </w:p>
    <w:p>
      <w:pPr>
        <w:widowControl w:val="0"/>
        <w:wordWrap/>
        <w:adjustRightInd/>
        <w:spacing w:line="760" w:lineRule="exact"/>
        <w:ind w:left="0" w:leftChars="0" w:right="0"/>
        <w:jc w:val="left"/>
        <w:textAlignment w:val="auto"/>
        <w:outlineLvl w:val="9"/>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 xml:space="preserve">    采取网上实名信息登记注册、注册人数超出招生计划人数时采取全区统一派位的方式进行招生。</w:t>
      </w:r>
    </w:p>
    <w:p>
      <w:pPr>
        <w:widowControl w:val="0"/>
        <w:wordWrap/>
        <w:adjustRightInd/>
        <w:spacing w:line="760" w:lineRule="exact"/>
        <w:ind w:left="0" w:leftChars="0" w:right="0"/>
        <w:jc w:val="left"/>
        <w:textAlignment w:val="auto"/>
        <w:outlineLvl w:val="9"/>
        <w:rPr>
          <w:rFonts w:hint="default" w:ascii="Times New Roman" w:hAnsi="Times New Roman" w:eastAsia="黑体" w:cs="Times New Roman"/>
          <w:b/>
          <w:bCs/>
          <w:color w:val="auto"/>
          <w:sz w:val="28"/>
          <w:szCs w:val="28"/>
        </w:rPr>
      </w:pPr>
      <w:r>
        <w:rPr>
          <w:rFonts w:hint="eastAsia" w:ascii="Times New Roman" w:hAnsi="Times New Roman" w:eastAsia="黑体" w:cs="Times New Roman"/>
          <w:b/>
          <w:bCs/>
          <w:color w:val="auto"/>
          <w:sz w:val="28"/>
          <w:szCs w:val="28"/>
          <w:lang w:val="en-US" w:eastAsia="zh-CN"/>
        </w:rPr>
        <w:t xml:space="preserve">    </w:t>
      </w:r>
      <w:r>
        <w:rPr>
          <w:rFonts w:hint="default" w:ascii="Times New Roman" w:hAnsi="Times New Roman" w:eastAsia="仿宋_GB2312" w:cs="Times New Roman"/>
          <w:color w:val="auto"/>
          <w:sz w:val="32"/>
          <w:szCs w:val="32"/>
        </w:rPr>
        <w:t>（一）网上实名注册</w:t>
      </w:r>
    </w:p>
    <w:p>
      <w:pPr>
        <w:widowControl w:val="0"/>
        <w:wordWrap/>
        <w:adjustRightInd/>
        <w:spacing w:line="760" w:lineRule="exact"/>
        <w:ind w:left="0" w:leftChars="0" w:right="0"/>
        <w:jc w:val="left"/>
        <w:textAlignment w:val="auto"/>
        <w:outlineLvl w:val="9"/>
        <w:rPr>
          <w:rFonts w:hint="default" w:ascii="Times New Roman" w:hAnsi="Times New Roman" w:eastAsia="仿宋_GB2312" w:cs="Times New Roman"/>
          <w:color w:val="auto"/>
          <w:sz w:val="32"/>
          <w:szCs w:val="32"/>
          <w:highlight w:val="none"/>
          <w:shd w:val="clear" w:color="auto" w:fill="auto"/>
        </w:rPr>
      </w:pPr>
      <w:r>
        <w:rPr>
          <w:rFonts w:hint="eastAsia" w:ascii="Times New Roman" w:hAnsi="Times New Roman" w:eastAsia="仿宋_GB2312" w:cs="Times New Roman"/>
          <w:color w:val="auto"/>
          <w:sz w:val="32"/>
          <w:szCs w:val="32"/>
          <w:lang w:val="en-US" w:eastAsia="zh-CN"/>
        </w:rPr>
        <w:t xml:space="preserve">    </w:t>
      </w:r>
      <w:r>
        <w:rPr>
          <w:rFonts w:hint="default" w:ascii="Times New Roman" w:hAnsi="Times New Roman" w:eastAsia="仿宋_GB2312" w:cs="Times New Roman"/>
          <w:color w:val="auto"/>
          <w:sz w:val="32"/>
          <w:szCs w:val="32"/>
        </w:rPr>
        <w:t>1.本次</w:t>
      </w:r>
      <w:r>
        <w:rPr>
          <w:rFonts w:hint="default" w:ascii="Times New Roman" w:hAnsi="Times New Roman" w:eastAsia="仿宋_GB2312" w:cs="Times New Roman"/>
          <w:color w:val="auto"/>
          <w:sz w:val="32"/>
          <w:szCs w:val="32"/>
          <w:highlight w:val="none"/>
          <w:shd w:val="clear" w:color="auto" w:fill="auto"/>
        </w:rPr>
        <w:t>招生需在“西青区公办幼儿园幼儿报名信息登记系统”（网址：http://yeyzs.tjxqjy.com）进行网上信息登记。</w:t>
      </w:r>
    </w:p>
    <w:p>
      <w:pPr>
        <w:widowControl w:val="0"/>
        <w:wordWrap/>
        <w:adjustRightInd/>
        <w:spacing w:line="760" w:lineRule="exact"/>
        <w:ind w:left="0" w:leftChars="0" w:right="0"/>
        <w:jc w:val="left"/>
        <w:textAlignment w:val="auto"/>
        <w:outlineLvl w:val="9"/>
        <w:rPr>
          <w:rFonts w:hint="default" w:ascii="Times New Roman" w:hAnsi="Times New Roman" w:eastAsia="仿宋_GB2312" w:cs="Times New Roman"/>
          <w:b/>
          <w:bCs/>
          <w:color w:val="auto"/>
          <w:sz w:val="32"/>
          <w:szCs w:val="32"/>
          <w:highlight w:val="none"/>
          <w:shd w:val="clear" w:color="auto" w:fill="auto"/>
        </w:rPr>
      </w:pPr>
      <w:r>
        <w:rPr>
          <w:rFonts w:hint="default" w:ascii="Times New Roman" w:hAnsi="Times New Roman" w:eastAsia="仿宋_GB2312" w:cs="Times New Roman"/>
          <w:color w:val="auto"/>
          <w:sz w:val="32"/>
          <w:szCs w:val="32"/>
          <w:highlight w:val="none"/>
          <w:shd w:val="clear" w:color="auto" w:fill="auto"/>
        </w:rPr>
        <w:t xml:space="preserve">    2.“西青区公办幼儿园幼儿报名信息登记系统”（网址：http://yeyzs.tjxqjy.com）</w:t>
      </w:r>
      <w:r>
        <w:rPr>
          <w:rFonts w:hint="default" w:ascii="Times New Roman" w:hAnsi="Times New Roman" w:eastAsia="仿宋_GB2312" w:cs="Times New Roman"/>
          <w:b/>
          <w:bCs/>
          <w:color w:val="auto"/>
          <w:sz w:val="32"/>
          <w:szCs w:val="32"/>
          <w:highlight w:val="none"/>
          <w:shd w:val="clear" w:color="auto" w:fill="auto"/>
        </w:rPr>
        <w:t>202</w:t>
      </w:r>
      <w:r>
        <w:rPr>
          <w:rFonts w:hint="default" w:ascii="Times New Roman" w:hAnsi="Times New Roman" w:eastAsia="仿宋_GB2312" w:cs="Times New Roman"/>
          <w:b/>
          <w:bCs/>
          <w:color w:val="auto"/>
          <w:sz w:val="32"/>
          <w:szCs w:val="32"/>
          <w:highlight w:val="none"/>
          <w:shd w:val="clear" w:color="auto" w:fill="auto"/>
          <w:lang w:val="en" w:eastAsia="zh-CN"/>
        </w:rPr>
        <w:t>4</w:t>
      </w:r>
      <w:r>
        <w:rPr>
          <w:rFonts w:hint="default" w:ascii="Times New Roman" w:hAnsi="Times New Roman" w:eastAsia="仿宋_GB2312" w:cs="Times New Roman"/>
          <w:b/>
          <w:bCs/>
          <w:color w:val="auto"/>
          <w:sz w:val="32"/>
          <w:szCs w:val="32"/>
          <w:highlight w:val="none"/>
          <w:shd w:val="clear" w:color="auto" w:fill="auto"/>
        </w:rPr>
        <w:t>年</w:t>
      </w:r>
      <w:r>
        <w:rPr>
          <w:rFonts w:hint="default" w:ascii="Times New Roman" w:hAnsi="Times New Roman" w:eastAsia="仿宋_GB2312" w:cs="Times New Roman"/>
          <w:b/>
          <w:bCs/>
          <w:color w:val="auto"/>
          <w:sz w:val="32"/>
          <w:szCs w:val="32"/>
          <w:highlight w:val="none"/>
          <w:shd w:val="clear" w:color="auto" w:fill="auto"/>
          <w:lang w:val="en" w:eastAsia="zh-CN"/>
        </w:rPr>
        <w:t>5</w:t>
      </w:r>
      <w:r>
        <w:rPr>
          <w:rFonts w:hint="default" w:ascii="Times New Roman" w:hAnsi="Times New Roman" w:eastAsia="仿宋_GB2312" w:cs="Times New Roman"/>
          <w:b/>
          <w:bCs/>
          <w:color w:val="auto"/>
          <w:sz w:val="32"/>
          <w:szCs w:val="32"/>
          <w:highlight w:val="none"/>
          <w:shd w:val="clear" w:color="auto" w:fill="auto"/>
        </w:rPr>
        <w:t>月</w:t>
      </w:r>
      <w:r>
        <w:rPr>
          <w:rFonts w:hint="default" w:ascii="Times New Roman" w:hAnsi="Times New Roman" w:eastAsia="仿宋_GB2312" w:cs="Times New Roman"/>
          <w:b/>
          <w:bCs/>
          <w:color w:val="auto"/>
          <w:sz w:val="32"/>
          <w:szCs w:val="32"/>
          <w:highlight w:val="none"/>
          <w:shd w:val="clear" w:color="auto" w:fill="auto"/>
          <w:lang w:val="en" w:eastAsia="zh-CN"/>
        </w:rPr>
        <w:t>25</w:t>
      </w:r>
      <w:r>
        <w:rPr>
          <w:rFonts w:hint="default" w:ascii="Times New Roman" w:hAnsi="Times New Roman" w:eastAsia="仿宋_GB2312" w:cs="Times New Roman"/>
          <w:b/>
          <w:bCs/>
          <w:color w:val="auto"/>
          <w:sz w:val="32"/>
          <w:szCs w:val="32"/>
          <w:highlight w:val="none"/>
          <w:shd w:val="clear" w:color="auto" w:fill="auto"/>
        </w:rPr>
        <w:t>日（星期六）上午</w:t>
      </w:r>
      <w:r>
        <w:rPr>
          <w:rFonts w:hint="default" w:ascii="Times New Roman" w:hAnsi="Times New Roman" w:eastAsia="仿宋_GB2312" w:cs="Times New Roman"/>
          <w:b/>
          <w:bCs/>
          <w:color w:val="auto"/>
          <w:sz w:val="32"/>
          <w:szCs w:val="32"/>
          <w:highlight w:val="none"/>
          <w:shd w:val="clear" w:color="auto" w:fill="auto"/>
          <w:lang w:val="en-US" w:eastAsia="zh-CN"/>
        </w:rPr>
        <w:t>8</w:t>
      </w:r>
      <w:r>
        <w:rPr>
          <w:rFonts w:hint="default" w:ascii="Times New Roman" w:hAnsi="Times New Roman" w:eastAsia="仿宋_GB2312" w:cs="Times New Roman"/>
          <w:b/>
          <w:bCs/>
          <w:color w:val="auto"/>
          <w:sz w:val="32"/>
          <w:szCs w:val="32"/>
          <w:highlight w:val="none"/>
          <w:shd w:val="clear" w:color="auto" w:fill="auto"/>
        </w:rPr>
        <w:t>:00正式开通。</w:t>
      </w:r>
    </w:p>
    <w:p>
      <w:pPr>
        <w:widowControl w:val="0"/>
        <w:numPr>
          <w:ilvl w:val="0"/>
          <w:numId w:val="1"/>
        </w:numPr>
        <w:wordWrap/>
        <w:adjustRightInd/>
        <w:spacing w:line="760" w:lineRule="exact"/>
        <w:ind w:left="0" w:leftChars="0" w:right="0" w:firstLine="640" w:firstLineChars="200"/>
        <w:jc w:val="left"/>
        <w:textAlignment w:val="auto"/>
        <w:outlineLvl w:val="9"/>
        <w:rPr>
          <w:rFonts w:hint="default" w:ascii="Times New Roman" w:hAnsi="Times New Roman" w:eastAsia="仿宋_GB2312" w:cs="Times New Roman"/>
          <w:b/>
          <w:bCs/>
          <w:color w:val="auto"/>
          <w:sz w:val="32"/>
          <w:szCs w:val="32"/>
          <w:highlight w:val="none"/>
          <w:shd w:val="clear" w:color="auto" w:fill="auto"/>
          <w:lang w:eastAsia="zh-CN"/>
        </w:rPr>
      </w:pPr>
      <w:r>
        <w:rPr>
          <w:rFonts w:hint="default" w:ascii="Times New Roman" w:hAnsi="Times New Roman" w:eastAsia="仿宋_GB2312" w:cs="Times New Roman"/>
          <w:color w:val="auto"/>
          <w:sz w:val="32"/>
          <w:szCs w:val="32"/>
          <w:highlight w:val="none"/>
          <w:shd w:val="clear" w:color="auto" w:fill="auto"/>
        </w:rPr>
        <w:t>凡拟报名我园、且符合报名条件的适龄幼儿，家长在</w:t>
      </w:r>
      <w:r>
        <w:rPr>
          <w:rFonts w:hint="default" w:ascii="Times New Roman" w:hAnsi="Times New Roman" w:eastAsia="仿宋_GB2312" w:cs="Times New Roman"/>
          <w:b/>
          <w:bCs/>
          <w:color w:val="auto"/>
          <w:sz w:val="32"/>
          <w:szCs w:val="32"/>
          <w:highlight w:val="none"/>
          <w:shd w:val="clear" w:color="auto" w:fill="auto"/>
        </w:rPr>
        <w:t>202</w:t>
      </w:r>
      <w:r>
        <w:rPr>
          <w:rFonts w:hint="default" w:ascii="Times New Roman" w:hAnsi="Times New Roman" w:eastAsia="仿宋_GB2312" w:cs="Times New Roman"/>
          <w:b/>
          <w:bCs/>
          <w:color w:val="auto"/>
          <w:sz w:val="32"/>
          <w:szCs w:val="32"/>
          <w:highlight w:val="none"/>
          <w:shd w:val="clear" w:color="auto" w:fill="auto"/>
          <w:lang w:val="en" w:eastAsia="zh-CN"/>
        </w:rPr>
        <w:t>4</w:t>
      </w:r>
      <w:r>
        <w:rPr>
          <w:rFonts w:hint="default" w:ascii="Times New Roman" w:hAnsi="Times New Roman" w:eastAsia="仿宋_GB2312" w:cs="Times New Roman"/>
          <w:b/>
          <w:bCs/>
          <w:color w:val="auto"/>
          <w:sz w:val="32"/>
          <w:szCs w:val="32"/>
          <w:highlight w:val="none"/>
          <w:shd w:val="clear" w:color="auto" w:fill="auto"/>
        </w:rPr>
        <w:t>年</w:t>
      </w:r>
      <w:r>
        <w:rPr>
          <w:rFonts w:hint="default" w:ascii="Times New Roman" w:hAnsi="Times New Roman" w:eastAsia="仿宋_GB2312" w:cs="Times New Roman"/>
          <w:b/>
          <w:bCs/>
          <w:color w:val="auto"/>
          <w:sz w:val="32"/>
          <w:szCs w:val="32"/>
          <w:highlight w:val="none"/>
          <w:shd w:val="clear" w:color="auto" w:fill="auto"/>
          <w:lang w:val="en" w:eastAsia="zh-CN"/>
        </w:rPr>
        <w:t>5</w:t>
      </w:r>
      <w:r>
        <w:rPr>
          <w:rFonts w:hint="default" w:ascii="Times New Roman" w:hAnsi="Times New Roman" w:eastAsia="仿宋_GB2312" w:cs="Times New Roman"/>
          <w:b/>
          <w:bCs/>
          <w:color w:val="auto"/>
          <w:sz w:val="32"/>
          <w:szCs w:val="32"/>
          <w:highlight w:val="none"/>
          <w:shd w:val="clear" w:color="auto" w:fill="auto"/>
        </w:rPr>
        <w:t>月</w:t>
      </w:r>
      <w:r>
        <w:rPr>
          <w:rFonts w:hint="default" w:ascii="Times New Roman" w:hAnsi="Times New Roman" w:eastAsia="仿宋_GB2312" w:cs="Times New Roman"/>
          <w:b/>
          <w:bCs/>
          <w:color w:val="auto"/>
          <w:sz w:val="32"/>
          <w:szCs w:val="32"/>
          <w:highlight w:val="none"/>
          <w:shd w:val="clear" w:color="auto" w:fill="auto"/>
          <w:lang w:val="en" w:eastAsia="zh-CN"/>
        </w:rPr>
        <w:t>25</w:t>
      </w:r>
      <w:r>
        <w:rPr>
          <w:rFonts w:hint="default" w:ascii="Times New Roman" w:hAnsi="Times New Roman" w:eastAsia="仿宋_GB2312" w:cs="Times New Roman"/>
          <w:b/>
          <w:bCs/>
          <w:color w:val="auto"/>
          <w:sz w:val="32"/>
          <w:szCs w:val="32"/>
          <w:highlight w:val="none"/>
          <w:shd w:val="clear" w:color="auto" w:fill="auto"/>
        </w:rPr>
        <w:t>日（星期六）</w:t>
      </w:r>
      <w:r>
        <w:rPr>
          <w:rFonts w:hint="eastAsia" w:ascii="Times New Roman" w:hAnsi="Times New Roman" w:eastAsia="仿宋_GB2312" w:cs="Times New Roman"/>
          <w:b/>
          <w:bCs/>
          <w:color w:val="auto"/>
          <w:sz w:val="32"/>
          <w:szCs w:val="32"/>
          <w:highlight w:val="none"/>
          <w:shd w:val="clear" w:color="auto" w:fill="auto"/>
          <w:lang w:eastAsia="zh-CN"/>
        </w:rPr>
        <w:t>—</w:t>
      </w:r>
      <w:r>
        <w:rPr>
          <w:rFonts w:hint="default" w:ascii="Times New Roman" w:hAnsi="Times New Roman" w:eastAsia="仿宋_GB2312" w:cs="Times New Roman"/>
          <w:b/>
          <w:bCs/>
          <w:color w:val="auto"/>
          <w:sz w:val="32"/>
          <w:szCs w:val="32"/>
          <w:highlight w:val="none"/>
          <w:shd w:val="clear" w:color="auto" w:fill="auto"/>
        </w:rPr>
        <w:t>202</w:t>
      </w:r>
      <w:r>
        <w:rPr>
          <w:rFonts w:hint="default" w:ascii="Times New Roman" w:hAnsi="Times New Roman" w:eastAsia="仿宋_GB2312" w:cs="Times New Roman"/>
          <w:b/>
          <w:bCs/>
          <w:color w:val="auto"/>
          <w:sz w:val="32"/>
          <w:szCs w:val="32"/>
          <w:highlight w:val="none"/>
          <w:shd w:val="clear" w:color="auto" w:fill="auto"/>
          <w:lang w:val="en" w:eastAsia="zh-CN"/>
        </w:rPr>
        <w:t>4</w:t>
      </w:r>
      <w:r>
        <w:rPr>
          <w:rFonts w:hint="default" w:ascii="Times New Roman" w:hAnsi="Times New Roman" w:eastAsia="仿宋_GB2312" w:cs="Times New Roman"/>
          <w:b/>
          <w:bCs/>
          <w:color w:val="auto"/>
          <w:sz w:val="32"/>
          <w:szCs w:val="32"/>
          <w:highlight w:val="none"/>
          <w:shd w:val="clear" w:color="auto" w:fill="auto"/>
        </w:rPr>
        <w:t>年</w:t>
      </w:r>
      <w:r>
        <w:rPr>
          <w:rFonts w:hint="default" w:ascii="Times New Roman" w:hAnsi="Times New Roman" w:eastAsia="仿宋_GB2312" w:cs="Times New Roman"/>
          <w:b/>
          <w:bCs/>
          <w:color w:val="auto"/>
          <w:sz w:val="32"/>
          <w:szCs w:val="32"/>
          <w:highlight w:val="none"/>
          <w:shd w:val="clear" w:color="auto" w:fill="auto"/>
          <w:lang w:val="en" w:eastAsia="zh-CN"/>
        </w:rPr>
        <w:t>5</w:t>
      </w:r>
      <w:r>
        <w:rPr>
          <w:rFonts w:hint="default" w:ascii="Times New Roman" w:hAnsi="Times New Roman" w:eastAsia="仿宋_GB2312" w:cs="Times New Roman"/>
          <w:b/>
          <w:bCs/>
          <w:color w:val="auto"/>
          <w:sz w:val="32"/>
          <w:szCs w:val="32"/>
          <w:highlight w:val="none"/>
          <w:shd w:val="clear" w:color="auto" w:fill="auto"/>
        </w:rPr>
        <w:t>月</w:t>
      </w:r>
      <w:r>
        <w:rPr>
          <w:rFonts w:hint="default" w:ascii="Times New Roman" w:hAnsi="Times New Roman" w:eastAsia="仿宋_GB2312" w:cs="Times New Roman"/>
          <w:b/>
          <w:bCs/>
          <w:color w:val="auto"/>
          <w:sz w:val="32"/>
          <w:szCs w:val="32"/>
          <w:highlight w:val="none"/>
          <w:shd w:val="clear" w:color="auto" w:fill="auto"/>
          <w:lang w:val="en" w:eastAsia="zh-CN"/>
        </w:rPr>
        <w:t>26</w:t>
      </w:r>
      <w:r>
        <w:rPr>
          <w:rFonts w:hint="default" w:ascii="Times New Roman" w:hAnsi="Times New Roman" w:eastAsia="仿宋_GB2312" w:cs="Times New Roman"/>
          <w:b/>
          <w:bCs/>
          <w:color w:val="auto"/>
          <w:sz w:val="32"/>
          <w:szCs w:val="32"/>
          <w:highlight w:val="none"/>
          <w:shd w:val="clear" w:color="auto" w:fill="auto"/>
        </w:rPr>
        <w:t>日（星期</w:t>
      </w:r>
      <w:r>
        <w:rPr>
          <w:rFonts w:hint="eastAsia" w:ascii="Times New Roman" w:hAnsi="Times New Roman" w:eastAsia="仿宋_GB2312" w:cs="Times New Roman"/>
          <w:b/>
          <w:bCs/>
          <w:color w:val="auto"/>
          <w:sz w:val="32"/>
          <w:szCs w:val="32"/>
          <w:highlight w:val="none"/>
          <w:shd w:val="clear" w:color="auto" w:fill="auto"/>
          <w:lang w:eastAsia="zh-CN"/>
        </w:rPr>
        <w:t>日</w:t>
      </w:r>
      <w:r>
        <w:rPr>
          <w:rFonts w:hint="default" w:ascii="Times New Roman" w:hAnsi="Times New Roman" w:eastAsia="仿宋_GB2312" w:cs="Times New Roman"/>
          <w:b/>
          <w:bCs/>
          <w:color w:val="auto"/>
          <w:sz w:val="32"/>
          <w:szCs w:val="32"/>
          <w:highlight w:val="none"/>
          <w:shd w:val="clear" w:color="auto" w:fill="auto"/>
        </w:rPr>
        <w:t>）期间每天</w:t>
      </w:r>
      <w:r>
        <w:rPr>
          <w:rFonts w:hint="default" w:ascii="Times New Roman" w:hAnsi="Times New Roman" w:eastAsia="仿宋_GB2312" w:cs="Times New Roman"/>
          <w:b/>
          <w:bCs/>
          <w:color w:val="auto"/>
          <w:sz w:val="32"/>
          <w:szCs w:val="32"/>
          <w:highlight w:val="none"/>
          <w:shd w:val="clear" w:color="auto" w:fill="auto"/>
          <w:lang w:val="en-US" w:eastAsia="zh-CN"/>
        </w:rPr>
        <w:t>8</w:t>
      </w:r>
      <w:r>
        <w:rPr>
          <w:rFonts w:hint="default" w:ascii="Times New Roman" w:hAnsi="Times New Roman" w:eastAsia="仿宋_GB2312" w:cs="Times New Roman"/>
          <w:b/>
          <w:bCs/>
          <w:color w:val="auto"/>
          <w:sz w:val="32"/>
          <w:szCs w:val="32"/>
          <w:highlight w:val="none"/>
          <w:shd w:val="clear" w:color="auto" w:fill="auto"/>
        </w:rPr>
        <w:t>:00</w:t>
      </w:r>
      <w:r>
        <w:rPr>
          <w:rFonts w:hint="eastAsia" w:ascii="Times New Roman" w:hAnsi="Times New Roman" w:eastAsia="仿宋_GB2312" w:cs="Times New Roman"/>
          <w:b/>
          <w:bCs/>
          <w:color w:val="auto"/>
          <w:sz w:val="32"/>
          <w:szCs w:val="32"/>
          <w:highlight w:val="none"/>
          <w:shd w:val="clear" w:color="auto" w:fill="auto"/>
          <w:lang w:eastAsia="zh-CN"/>
        </w:rPr>
        <w:t>—</w:t>
      </w:r>
      <w:r>
        <w:rPr>
          <w:rFonts w:hint="default" w:ascii="Times New Roman" w:hAnsi="Times New Roman" w:eastAsia="仿宋_GB2312" w:cs="Times New Roman"/>
          <w:b/>
          <w:bCs/>
          <w:color w:val="auto"/>
          <w:sz w:val="32"/>
          <w:szCs w:val="32"/>
          <w:highlight w:val="none"/>
          <w:shd w:val="clear" w:color="auto" w:fill="auto"/>
          <w:lang w:val="en" w:eastAsia="zh-CN"/>
        </w:rPr>
        <w:t>18</w:t>
      </w:r>
      <w:r>
        <w:rPr>
          <w:rFonts w:hint="default" w:ascii="Times New Roman" w:hAnsi="Times New Roman" w:eastAsia="仿宋_GB2312" w:cs="Times New Roman"/>
          <w:b/>
          <w:bCs/>
          <w:color w:val="auto"/>
          <w:sz w:val="32"/>
          <w:szCs w:val="32"/>
          <w:highlight w:val="none"/>
          <w:shd w:val="clear" w:color="auto" w:fill="auto"/>
        </w:rPr>
        <w:t>:00</w:t>
      </w:r>
      <w:r>
        <w:rPr>
          <w:rFonts w:hint="default" w:ascii="Times New Roman" w:hAnsi="Times New Roman" w:eastAsia="仿宋_GB2312" w:cs="Times New Roman"/>
          <w:color w:val="auto"/>
          <w:sz w:val="32"/>
          <w:szCs w:val="32"/>
          <w:highlight w:val="none"/>
          <w:shd w:val="clear" w:color="auto" w:fill="auto"/>
        </w:rPr>
        <w:t>通过</w:t>
      </w:r>
      <w:r>
        <w:rPr>
          <w:rFonts w:hint="default" w:ascii="Times New Roman" w:hAnsi="Times New Roman" w:eastAsia="仿宋_GB2312" w:cs="Times New Roman"/>
          <w:b/>
          <w:bCs/>
          <w:color w:val="auto"/>
          <w:sz w:val="32"/>
          <w:szCs w:val="32"/>
          <w:highlight w:val="none"/>
          <w:shd w:val="clear" w:color="auto" w:fill="auto"/>
        </w:rPr>
        <w:t>（网址：http://yeyzs.tjxqjy.com）</w:t>
      </w:r>
      <w:r>
        <w:rPr>
          <w:rFonts w:hint="default" w:ascii="Times New Roman" w:hAnsi="Times New Roman" w:eastAsia="仿宋_GB2312" w:cs="Times New Roman"/>
          <w:color w:val="auto"/>
          <w:sz w:val="32"/>
          <w:szCs w:val="32"/>
          <w:highlight w:val="none"/>
          <w:shd w:val="clear" w:color="auto" w:fill="auto"/>
        </w:rPr>
        <w:t>进行网上实名信息登记</w:t>
      </w:r>
      <w:r>
        <w:rPr>
          <w:rFonts w:hint="default" w:ascii="Times New Roman" w:hAnsi="Times New Roman" w:eastAsia="仿宋_GB2312" w:cs="Times New Roman"/>
          <w:b/>
          <w:bCs/>
          <w:color w:val="auto"/>
          <w:sz w:val="32"/>
          <w:szCs w:val="32"/>
          <w:highlight w:val="none"/>
          <w:shd w:val="clear" w:color="auto" w:fill="auto"/>
        </w:rPr>
        <w:t>。</w:t>
      </w:r>
      <w:r>
        <w:rPr>
          <w:rFonts w:hint="default" w:ascii="Times New Roman" w:hAnsi="Times New Roman" w:eastAsia="仿宋_GB2312" w:cs="Times New Roman"/>
          <w:b/>
          <w:bCs/>
          <w:color w:val="auto"/>
          <w:sz w:val="32"/>
          <w:szCs w:val="32"/>
          <w:highlight w:val="none"/>
          <w:shd w:val="clear" w:color="auto" w:fill="auto"/>
          <w:lang w:eastAsia="zh-CN"/>
        </w:rPr>
        <w:t>每位幼儿登记一所公办幼儿园</w:t>
      </w:r>
      <w:r>
        <w:rPr>
          <w:rFonts w:hint="eastAsia" w:ascii="Times New Roman" w:hAnsi="Times New Roman" w:eastAsia="仿宋_GB2312" w:cs="Times New Roman"/>
          <w:color w:val="auto"/>
          <w:sz w:val="32"/>
          <w:szCs w:val="32"/>
          <w:highlight w:val="none"/>
          <w:shd w:val="clear" w:color="auto" w:fill="auto"/>
          <w:lang w:eastAsia="zh-CN"/>
        </w:rPr>
        <w:t>（包括购买服务、购买学位幼儿园）</w:t>
      </w:r>
      <w:r>
        <w:rPr>
          <w:rFonts w:hint="default" w:ascii="Times New Roman" w:hAnsi="Times New Roman" w:eastAsia="仿宋_GB2312" w:cs="Times New Roman"/>
          <w:b/>
          <w:bCs/>
          <w:color w:val="auto"/>
          <w:sz w:val="32"/>
          <w:szCs w:val="32"/>
          <w:highlight w:val="none"/>
          <w:shd w:val="clear" w:color="auto" w:fill="auto"/>
          <w:lang w:eastAsia="zh-CN"/>
        </w:rPr>
        <w:t>，登记阶段可根据园所报名情况调整报名意愿。</w:t>
      </w:r>
    </w:p>
    <w:p>
      <w:pPr>
        <w:widowControl w:val="0"/>
        <w:numPr>
          <w:ilvl w:val="0"/>
          <w:numId w:val="0"/>
        </w:numPr>
        <w:wordWrap/>
        <w:adjustRightInd/>
        <w:spacing w:line="760" w:lineRule="exact"/>
        <w:ind w:right="0"/>
        <w:jc w:val="left"/>
        <w:textAlignment w:val="auto"/>
        <w:outlineLvl w:val="9"/>
        <w:rPr>
          <w:rFonts w:hint="default" w:ascii="Times New Roman" w:hAnsi="Times New Roman" w:eastAsia="仿宋_GB2312" w:cs="Times New Roman"/>
          <w:b/>
          <w:bCs/>
          <w:color w:val="auto"/>
          <w:sz w:val="32"/>
          <w:szCs w:val="32"/>
        </w:rPr>
      </w:pPr>
      <w:r>
        <w:rPr>
          <w:rFonts w:hint="default" w:ascii="Times New Roman" w:hAnsi="Times New Roman" w:eastAsia="仿宋_GB2312" w:cs="Times New Roman"/>
          <w:color w:val="auto"/>
          <w:sz w:val="32"/>
          <w:szCs w:val="32"/>
          <w:highlight w:val="none"/>
          <w:shd w:val="clear" w:color="auto" w:fill="auto"/>
        </w:rPr>
        <w:t xml:space="preserve">     </w:t>
      </w:r>
      <w:r>
        <w:rPr>
          <w:rFonts w:hint="default" w:ascii="Times New Roman" w:hAnsi="Times New Roman" w:eastAsia="仿宋_GB2312" w:cs="Times New Roman"/>
          <w:b/>
          <w:bCs/>
          <w:color w:val="auto"/>
          <w:sz w:val="32"/>
          <w:szCs w:val="32"/>
          <w:highlight w:val="none"/>
          <w:shd w:val="clear" w:color="auto" w:fill="auto"/>
        </w:rPr>
        <w:t>4.“西青区公办幼儿园幼儿报名信息登记系统”于202</w:t>
      </w:r>
      <w:r>
        <w:rPr>
          <w:rFonts w:hint="eastAsia" w:ascii="Times New Roman" w:hAnsi="Times New Roman" w:eastAsia="仿宋_GB2312" w:cs="Times New Roman"/>
          <w:b/>
          <w:bCs/>
          <w:color w:val="auto"/>
          <w:sz w:val="32"/>
          <w:szCs w:val="32"/>
          <w:highlight w:val="none"/>
          <w:shd w:val="clear" w:color="auto" w:fill="auto"/>
          <w:lang w:val="en-US" w:eastAsia="zh-CN"/>
        </w:rPr>
        <w:t>4</w:t>
      </w:r>
      <w:r>
        <w:rPr>
          <w:rFonts w:hint="default" w:ascii="Times New Roman" w:hAnsi="Times New Roman" w:eastAsia="仿宋_GB2312" w:cs="Times New Roman"/>
          <w:b/>
          <w:bCs/>
          <w:color w:val="auto"/>
          <w:sz w:val="32"/>
          <w:szCs w:val="32"/>
          <w:highlight w:val="none"/>
          <w:shd w:val="clear" w:color="auto" w:fill="auto"/>
        </w:rPr>
        <w:t>年</w:t>
      </w:r>
      <w:r>
        <w:rPr>
          <w:rFonts w:hint="eastAsia" w:ascii="Times New Roman" w:hAnsi="Times New Roman" w:eastAsia="仿宋_GB2312" w:cs="Times New Roman"/>
          <w:b/>
          <w:bCs/>
          <w:color w:val="auto"/>
          <w:sz w:val="32"/>
          <w:szCs w:val="32"/>
          <w:highlight w:val="none"/>
          <w:shd w:val="clear" w:color="auto" w:fill="auto"/>
          <w:lang w:val="en-US" w:eastAsia="zh-CN"/>
        </w:rPr>
        <w:t>5</w:t>
      </w:r>
      <w:r>
        <w:rPr>
          <w:rFonts w:hint="default" w:ascii="Times New Roman" w:hAnsi="Times New Roman" w:eastAsia="仿宋_GB2312" w:cs="Times New Roman"/>
          <w:b/>
          <w:bCs/>
          <w:color w:val="auto"/>
          <w:sz w:val="32"/>
          <w:szCs w:val="32"/>
          <w:highlight w:val="none"/>
          <w:shd w:val="clear" w:color="auto" w:fill="auto"/>
        </w:rPr>
        <w:t>月</w:t>
      </w:r>
      <w:r>
        <w:rPr>
          <w:rFonts w:hint="eastAsia" w:ascii="Times New Roman" w:hAnsi="Times New Roman" w:eastAsia="仿宋_GB2312" w:cs="Times New Roman"/>
          <w:b/>
          <w:bCs/>
          <w:color w:val="auto"/>
          <w:sz w:val="32"/>
          <w:szCs w:val="32"/>
          <w:highlight w:val="none"/>
          <w:shd w:val="clear" w:color="auto" w:fill="auto"/>
          <w:lang w:val="en-US" w:eastAsia="zh-CN"/>
        </w:rPr>
        <w:t>26</w:t>
      </w:r>
      <w:r>
        <w:rPr>
          <w:rFonts w:hint="default" w:ascii="Times New Roman" w:hAnsi="Times New Roman" w:eastAsia="仿宋_GB2312" w:cs="Times New Roman"/>
          <w:b/>
          <w:bCs/>
          <w:color w:val="auto"/>
          <w:sz w:val="32"/>
          <w:szCs w:val="32"/>
          <w:highlight w:val="none"/>
          <w:shd w:val="clear" w:color="auto" w:fill="auto"/>
        </w:rPr>
        <w:t>日</w:t>
      </w:r>
      <w:r>
        <w:rPr>
          <w:rFonts w:hint="eastAsia" w:ascii="Times New Roman" w:hAnsi="Times New Roman" w:eastAsia="仿宋_GB2312" w:cs="Times New Roman"/>
          <w:b/>
          <w:bCs/>
          <w:color w:val="auto"/>
          <w:sz w:val="32"/>
          <w:szCs w:val="32"/>
          <w:highlight w:val="none"/>
          <w:shd w:val="clear" w:color="auto" w:fill="auto"/>
          <w:lang w:val="en-US" w:eastAsia="zh-CN"/>
        </w:rPr>
        <w:t>18</w:t>
      </w:r>
      <w:r>
        <w:rPr>
          <w:rFonts w:hint="default" w:ascii="Times New Roman" w:hAnsi="Times New Roman" w:eastAsia="仿宋_GB2312" w:cs="Times New Roman"/>
          <w:b/>
          <w:bCs/>
          <w:color w:val="auto"/>
          <w:sz w:val="32"/>
          <w:szCs w:val="32"/>
          <w:highlight w:val="none"/>
          <w:shd w:val="clear" w:color="auto" w:fill="auto"/>
        </w:rPr>
        <w:t>:00关闭。系统关闭后，将无法进行报名注册。</w:t>
      </w:r>
      <w:r>
        <w:rPr>
          <w:rFonts w:hint="default" w:ascii="Times New Roman" w:hAnsi="Times New Roman" w:eastAsia="仿宋_GB2312" w:cs="Times New Roman"/>
          <w:b/>
          <w:bCs/>
          <w:color w:val="auto"/>
          <w:sz w:val="32"/>
          <w:szCs w:val="32"/>
          <w:highlight w:val="none"/>
          <w:shd w:val="clear" w:color="auto" w:fill="auto"/>
          <w:lang w:eastAsia="zh-CN"/>
        </w:rPr>
        <w:t>注册成功的家</w:t>
      </w:r>
      <w:r>
        <w:rPr>
          <w:rFonts w:hint="eastAsia" w:ascii="Times New Roman" w:hAnsi="Times New Roman" w:eastAsia="仿宋_GB2312" w:cs="Times New Roman"/>
          <w:b/>
          <w:bCs/>
          <w:color w:val="auto"/>
          <w:sz w:val="32"/>
          <w:szCs w:val="32"/>
          <w:highlight w:val="none"/>
          <w:shd w:val="clear" w:color="auto" w:fill="auto"/>
          <w:lang w:eastAsia="zh-CN"/>
        </w:rPr>
        <w:t>长（当天</w:t>
      </w:r>
      <w:r>
        <w:rPr>
          <w:rFonts w:hint="eastAsia" w:ascii="Times New Roman" w:hAnsi="Times New Roman" w:eastAsia="仿宋_GB2312" w:cs="Times New Roman"/>
          <w:b/>
          <w:bCs/>
          <w:color w:val="auto"/>
          <w:sz w:val="32"/>
          <w:szCs w:val="32"/>
          <w:highlight w:val="none"/>
          <w:shd w:val="clear" w:color="auto" w:fill="auto"/>
          <w:lang w:val="en-US" w:eastAsia="zh-CN"/>
        </w:rPr>
        <w:t>20：00——第二天8：00</w:t>
      </w:r>
      <w:r>
        <w:rPr>
          <w:rFonts w:hint="eastAsia" w:ascii="Times New Roman" w:hAnsi="Times New Roman" w:eastAsia="仿宋_GB2312" w:cs="Times New Roman"/>
          <w:b/>
          <w:bCs/>
          <w:color w:val="auto"/>
          <w:sz w:val="32"/>
          <w:szCs w:val="32"/>
          <w:highlight w:val="none"/>
          <w:shd w:val="clear" w:color="auto" w:fill="auto"/>
          <w:lang w:eastAsia="zh-CN"/>
        </w:rPr>
        <w:t>）</w:t>
      </w:r>
      <w:r>
        <w:rPr>
          <w:rFonts w:hint="default" w:ascii="Times New Roman" w:hAnsi="Times New Roman" w:eastAsia="仿宋_GB2312" w:cs="Times New Roman"/>
          <w:b/>
          <w:bCs/>
          <w:color w:val="auto"/>
          <w:sz w:val="32"/>
          <w:szCs w:val="32"/>
          <w:highlight w:val="none"/>
          <w:shd w:val="clear" w:color="auto" w:fill="auto"/>
          <w:lang w:val="en-US" w:eastAsia="zh-CN"/>
        </w:rPr>
        <w:t>登录</w:t>
      </w:r>
      <w:r>
        <w:rPr>
          <w:rFonts w:hint="default" w:ascii="Times New Roman" w:hAnsi="Times New Roman" w:eastAsia="仿宋_GB2312" w:cs="Times New Roman"/>
          <w:b/>
          <w:bCs/>
          <w:color w:val="auto"/>
          <w:sz w:val="32"/>
          <w:szCs w:val="32"/>
          <w:highlight w:val="none"/>
          <w:shd w:val="clear" w:color="auto" w:fill="auto"/>
        </w:rPr>
        <w:t>（网址：http://yeyzs.tjxqjy.com）</w:t>
      </w:r>
      <w:r>
        <w:rPr>
          <w:rFonts w:hint="default" w:ascii="Times New Roman" w:hAnsi="Times New Roman" w:eastAsia="仿宋_GB2312" w:cs="Times New Roman"/>
          <w:b/>
          <w:bCs/>
          <w:color w:val="auto"/>
          <w:sz w:val="32"/>
          <w:szCs w:val="32"/>
          <w:highlight w:val="none"/>
          <w:shd w:val="clear" w:color="auto" w:fill="auto"/>
          <w:lang w:eastAsia="zh-CN"/>
        </w:rPr>
        <w:t>，</w:t>
      </w:r>
      <w:r>
        <w:rPr>
          <w:rFonts w:hint="default" w:ascii="Times New Roman" w:hAnsi="Times New Roman" w:eastAsia="仿宋_GB2312" w:cs="Times New Roman"/>
          <w:b/>
          <w:bCs/>
          <w:color w:val="auto"/>
          <w:sz w:val="32"/>
          <w:szCs w:val="32"/>
          <w:lang w:eastAsia="zh-CN"/>
        </w:rPr>
        <w:t>下载系统生成的《西青区公办幼儿园报名验证预约单》，并截屏保存。按照预约单所提示的时间到报名幼儿园进行相关证件的核验。</w:t>
      </w:r>
    </w:p>
    <w:p>
      <w:pPr>
        <w:widowControl w:val="0"/>
        <w:wordWrap/>
        <w:adjustRightInd/>
        <w:spacing w:line="760" w:lineRule="exact"/>
        <w:ind w:left="0" w:leftChars="0" w:right="0"/>
        <w:jc w:val="left"/>
        <w:textAlignment w:val="auto"/>
        <w:outlineLvl w:val="9"/>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rPr>
        <w:t xml:space="preserve">    （二）现场验证：</w:t>
      </w:r>
      <w:r>
        <w:rPr>
          <w:rFonts w:hint="default" w:ascii="Times New Roman" w:hAnsi="Times New Roman" w:eastAsia="仿宋_GB2312" w:cs="Times New Roman"/>
          <w:color w:val="auto"/>
          <w:sz w:val="32"/>
          <w:szCs w:val="32"/>
          <w:highlight w:val="none"/>
          <w:lang w:eastAsia="zh-CN"/>
        </w:rPr>
        <w:t>（</w:t>
      </w:r>
      <w:r>
        <w:rPr>
          <w:rFonts w:hint="eastAsia" w:ascii="Times New Roman" w:hAnsi="Times New Roman" w:eastAsia="仿宋_GB2312" w:cs="Times New Roman"/>
          <w:color w:val="auto"/>
          <w:sz w:val="32"/>
          <w:szCs w:val="32"/>
          <w:highlight w:val="none"/>
          <w:lang w:val="en-US" w:eastAsia="zh-CN"/>
        </w:rPr>
        <w:t>5</w:t>
      </w:r>
      <w:r>
        <w:rPr>
          <w:rFonts w:hint="default" w:ascii="Times New Roman" w:hAnsi="Times New Roman" w:eastAsia="仿宋_GB2312" w:cs="Times New Roman"/>
          <w:color w:val="auto"/>
          <w:sz w:val="32"/>
          <w:szCs w:val="32"/>
          <w:highlight w:val="none"/>
          <w:lang w:val="en-US" w:eastAsia="zh-CN"/>
        </w:rPr>
        <w:t>月</w:t>
      </w:r>
      <w:r>
        <w:rPr>
          <w:rFonts w:hint="eastAsia" w:ascii="Times New Roman" w:hAnsi="Times New Roman" w:eastAsia="仿宋_GB2312" w:cs="Times New Roman"/>
          <w:color w:val="auto"/>
          <w:sz w:val="32"/>
          <w:szCs w:val="32"/>
          <w:highlight w:val="none"/>
          <w:lang w:val="en-US" w:eastAsia="zh-CN"/>
        </w:rPr>
        <w:t>27</w:t>
      </w:r>
      <w:r>
        <w:rPr>
          <w:rFonts w:hint="default" w:ascii="Times New Roman" w:hAnsi="Times New Roman" w:eastAsia="仿宋_GB2312" w:cs="Times New Roman"/>
          <w:color w:val="auto"/>
          <w:sz w:val="32"/>
          <w:szCs w:val="32"/>
          <w:highlight w:val="none"/>
          <w:lang w:val="en-US" w:eastAsia="zh-CN"/>
        </w:rPr>
        <w:t>日）</w:t>
      </w:r>
    </w:p>
    <w:p>
      <w:pPr>
        <w:widowControl w:val="0"/>
        <w:wordWrap/>
        <w:adjustRightInd/>
        <w:spacing w:line="760" w:lineRule="exact"/>
        <w:ind w:left="0" w:leftChars="0" w:right="0"/>
        <w:jc w:val="left"/>
        <w:textAlignment w:val="auto"/>
        <w:outlineLvl w:val="9"/>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 xml:space="preserve">    </w:t>
      </w:r>
      <w:r>
        <w:rPr>
          <w:rFonts w:hint="eastAsia" w:ascii="Times New Roman" w:hAnsi="Times New Roman" w:eastAsia="仿宋_GB2312" w:cs="Times New Roman"/>
          <w:color w:val="auto"/>
          <w:sz w:val="32"/>
          <w:szCs w:val="32"/>
          <w:lang w:val="en-US" w:eastAsia="zh-CN"/>
        </w:rPr>
        <w:t>1.</w:t>
      </w:r>
      <w:r>
        <w:rPr>
          <w:rFonts w:hint="default" w:ascii="Times New Roman" w:hAnsi="Times New Roman" w:eastAsia="仿宋_GB2312" w:cs="Times New Roman"/>
          <w:color w:val="auto"/>
          <w:sz w:val="32"/>
          <w:szCs w:val="32"/>
        </w:rPr>
        <w:t>验证时间：请网上注册成功的家长严格按照</w:t>
      </w:r>
      <w:r>
        <w:rPr>
          <w:rFonts w:hint="default" w:ascii="Times New Roman" w:hAnsi="Times New Roman" w:eastAsia="仿宋_GB2312" w:cs="Times New Roman"/>
          <w:b/>
          <w:bCs/>
          <w:color w:val="auto"/>
          <w:sz w:val="32"/>
          <w:szCs w:val="32"/>
          <w:lang w:eastAsia="zh-CN"/>
        </w:rPr>
        <w:t>《西青区公办幼儿园报名验证预约单》</w:t>
      </w:r>
      <w:r>
        <w:rPr>
          <w:rFonts w:hint="default" w:ascii="Times New Roman" w:hAnsi="Times New Roman" w:eastAsia="仿宋_GB2312" w:cs="Times New Roman"/>
          <w:color w:val="auto"/>
          <w:sz w:val="32"/>
          <w:szCs w:val="32"/>
          <w:lang w:eastAsia="zh-CN"/>
        </w:rPr>
        <w:t>要求的</w:t>
      </w:r>
      <w:r>
        <w:rPr>
          <w:rFonts w:hint="default" w:ascii="Times New Roman" w:hAnsi="Times New Roman" w:eastAsia="仿宋_GB2312" w:cs="Times New Roman"/>
          <w:color w:val="auto"/>
          <w:sz w:val="32"/>
          <w:szCs w:val="32"/>
        </w:rPr>
        <w:t>验证时间携带户籍证明、固定住所证明、监护人身份证、儿童预防接种证进行现场信息验证。</w:t>
      </w:r>
    </w:p>
    <w:p>
      <w:pPr>
        <w:widowControl w:val="0"/>
        <w:wordWrap/>
        <w:adjustRightInd/>
        <w:spacing w:line="760" w:lineRule="exact"/>
        <w:ind w:left="0" w:leftChars="0" w:right="0"/>
        <w:jc w:val="left"/>
        <w:textAlignment w:val="auto"/>
        <w:outlineLvl w:val="9"/>
        <w:rPr>
          <w:rFonts w:hint="default" w:ascii="Times New Roman" w:hAnsi="Times New Roman" w:eastAsia="仿宋_GB2312" w:cs="Times New Roman"/>
          <w:color w:val="auto"/>
          <w:sz w:val="32"/>
          <w:szCs w:val="32"/>
          <w:lang w:val="en-US"/>
        </w:rPr>
      </w:pPr>
      <w:r>
        <w:rPr>
          <w:rFonts w:hint="default" w:ascii="Times New Roman" w:hAnsi="Times New Roman" w:eastAsia="仿宋_GB2312" w:cs="Times New Roman"/>
          <w:color w:val="auto"/>
          <w:sz w:val="32"/>
          <w:szCs w:val="32"/>
        </w:rPr>
        <w:t xml:space="preserve">    2.验证地点：</w:t>
      </w:r>
      <w:r>
        <w:rPr>
          <w:rFonts w:hint="eastAsia" w:ascii="Times New Roman" w:hAnsi="Times New Roman" w:eastAsia="仿宋_GB2312" w:cs="Times New Roman"/>
          <w:color w:val="auto"/>
          <w:sz w:val="32"/>
          <w:szCs w:val="32"/>
          <w:lang w:val="en-US" w:eastAsia="zh-CN"/>
        </w:rPr>
        <w:t>杨柳青镇第四</w:t>
      </w:r>
      <w:r>
        <w:rPr>
          <w:rFonts w:hint="default" w:ascii="Times New Roman" w:hAnsi="Times New Roman" w:eastAsia="仿宋_GB2312" w:cs="Times New Roman"/>
          <w:color w:val="auto"/>
          <w:sz w:val="32"/>
          <w:szCs w:val="32"/>
        </w:rPr>
        <w:t>幼儿园</w:t>
      </w:r>
      <w:r>
        <w:rPr>
          <w:rFonts w:hint="eastAsia" w:ascii="Times New Roman" w:hAnsi="Times New Roman" w:eastAsia="仿宋_GB2312" w:cs="Times New Roman"/>
          <w:color w:val="auto"/>
          <w:sz w:val="32"/>
          <w:szCs w:val="32"/>
          <w:lang w:eastAsia="zh-CN"/>
        </w:rPr>
        <w:t>（</w:t>
      </w:r>
      <w:r>
        <w:rPr>
          <w:rFonts w:hint="eastAsia" w:ascii="Times New Roman" w:hAnsi="Times New Roman" w:eastAsia="仿宋_GB2312" w:cs="Times New Roman"/>
          <w:color w:val="auto"/>
          <w:sz w:val="32"/>
          <w:szCs w:val="32"/>
          <w:lang w:val="en-US" w:eastAsia="zh-CN"/>
        </w:rPr>
        <w:t>杨柳青镇柳轩苑西南门左侧）</w:t>
      </w:r>
    </w:p>
    <w:p>
      <w:pPr>
        <w:widowControl w:val="0"/>
        <w:wordWrap/>
        <w:adjustRightInd/>
        <w:spacing w:line="760" w:lineRule="exact"/>
        <w:ind w:left="0" w:leftChars="0" w:right="0"/>
        <w:jc w:val="left"/>
        <w:textAlignment w:val="auto"/>
        <w:outlineLvl w:val="9"/>
        <w:rPr>
          <w:rFonts w:hint="default" w:ascii="Times New Roman" w:hAnsi="Times New Roman" w:eastAsia="仿宋_GB2312" w:cs="Times New Roman"/>
          <w:color w:val="auto"/>
          <w:sz w:val="32"/>
          <w:szCs w:val="32"/>
          <w:highlight w:val="yellow"/>
        </w:rPr>
      </w:pPr>
      <w:r>
        <w:rPr>
          <w:rFonts w:hint="default" w:ascii="Times New Roman" w:hAnsi="Times New Roman" w:eastAsia="仿宋_GB2312" w:cs="Times New Roman"/>
          <w:color w:val="auto"/>
          <w:sz w:val="32"/>
          <w:szCs w:val="32"/>
        </w:rPr>
        <w:t xml:space="preserve">  </w:t>
      </w:r>
      <w:r>
        <w:rPr>
          <w:rFonts w:hint="default" w:ascii="Times New Roman" w:hAnsi="Times New Roman" w:eastAsia="仿宋_GB2312" w:cs="Times New Roman"/>
          <w:color w:val="auto"/>
          <w:sz w:val="32"/>
          <w:szCs w:val="32"/>
          <w:highlight w:val="none"/>
        </w:rPr>
        <w:t xml:space="preserve">  3.验证流程：出示注册成功信息—检验相关证件</w:t>
      </w:r>
    </w:p>
    <w:p>
      <w:pPr>
        <w:widowControl w:val="0"/>
        <w:numPr>
          <w:ilvl w:val="0"/>
          <w:numId w:val="2"/>
        </w:numPr>
        <w:wordWrap/>
        <w:adjustRightInd/>
        <w:snapToGrid w:val="0"/>
        <w:spacing w:line="760" w:lineRule="exact"/>
        <w:ind w:left="0" w:leftChars="0" w:right="0" w:firstLine="640" w:firstLineChars="200"/>
        <w:textAlignment w:val="auto"/>
        <w:outlineLvl w:val="9"/>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如验证合格幼儿</w:t>
      </w:r>
      <w:r>
        <w:rPr>
          <w:rFonts w:hint="default" w:ascii="Times New Roman" w:hAnsi="Times New Roman" w:eastAsia="仿宋_GB2312" w:cs="Times New Roman"/>
          <w:color w:val="auto"/>
          <w:sz w:val="32"/>
          <w:szCs w:val="32"/>
          <w:lang w:eastAsia="zh-CN"/>
        </w:rPr>
        <w:t>人</w:t>
      </w:r>
      <w:r>
        <w:rPr>
          <w:rFonts w:hint="default" w:ascii="Times New Roman" w:hAnsi="Times New Roman" w:eastAsia="仿宋_GB2312" w:cs="Times New Roman"/>
          <w:color w:val="auto"/>
          <w:sz w:val="32"/>
          <w:szCs w:val="32"/>
        </w:rPr>
        <w:t>数小于等于招生人数，将录取验证合格的所有幼儿。如验证合格幼儿</w:t>
      </w:r>
      <w:r>
        <w:rPr>
          <w:rFonts w:hint="default" w:ascii="Times New Roman" w:hAnsi="Times New Roman" w:eastAsia="仿宋_GB2312" w:cs="Times New Roman"/>
          <w:color w:val="auto"/>
          <w:sz w:val="32"/>
          <w:szCs w:val="32"/>
          <w:lang w:eastAsia="zh-CN"/>
        </w:rPr>
        <w:t>人</w:t>
      </w:r>
      <w:r>
        <w:rPr>
          <w:rFonts w:hint="default" w:ascii="Times New Roman" w:hAnsi="Times New Roman" w:eastAsia="仿宋_GB2312" w:cs="Times New Roman"/>
          <w:color w:val="auto"/>
          <w:sz w:val="32"/>
          <w:szCs w:val="32"/>
        </w:rPr>
        <w:t xml:space="preserve">数大于招生人数将进行随机派位。 </w:t>
      </w:r>
    </w:p>
    <w:p>
      <w:pPr>
        <w:widowControl w:val="0"/>
        <w:numPr>
          <w:ilvl w:val="0"/>
          <w:numId w:val="2"/>
        </w:numPr>
        <w:wordWrap/>
        <w:adjustRightInd/>
        <w:snapToGrid w:val="0"/>
        <w:spacing w:line="760" w:lineRule="exact"/>
        <w:ind w:left="0" w:leftChars="0" w:right="0" w:firstLine="640" w:firstLineChars="200"/>
        <w:textAlignment w:val="auto"/>
        <w:outlineLvl w:val="9"/>
        <w:rPr>
          <w:rFonts w:hint="default" w:ascii="Times New Roman" w:hAnsi="Times New Roman" w:eastAsia="仿宋_GB2312" w:cs="Times New Roman"/>
          <w:color w:val="auto"/>
          <w:sz w:val="32"/>
          <w:szCs w:val="32"/>
          <w:shd w:val="clear" w:color="auto" w:fill="FFFFFF"/>
        </w:rPr>
      </w:pPr>
      <w:r>
        <w:rPr>
          <w:rFonts w:hint="default" w:ascii="Times New Roman" w:hAnsi="Times New Roman" w:eastAsia="仿宋_GB2312" w:cs="Times New Roman"/>
          <w:color w:val="auto"/>
          <w:sz w:val="32"/>
          <w:szCs w:val="32"/>
          <w:lang w:eastAsia="zh-CN"/>
        </w:rPr>
        <w:t>幼儿园公布报名情况、验证情况、是否通过随机派位的方式录取。通过微信公众号等方式公布空余学位情况。</w:t>
      </w:r>
      <w:r>
        <w:rPr>
          <w:rFonts w:hint="default" w:ascii="Times New Roman" w:hAnsi="Times New Roman" w:eastAsia="仿宋_GB2312" w:cs="Times New Roman"/>
          <w:color w:val="auto"/>
          <w:sz w:val="32"/>
          <w:szCs w:val="32"/>
        </w:rPr>
        <w:t xml:space="preserve">                </w:t>
      </w:r>
    </w:p>
    <w:p>
      <w:pPr>
        <w:widowControl w:val="0"/>
        <w:numPr>
          <w:ilvl w:val="0"/>
          <w:numId w:val="3"/>
        </w:numPr>
        <w:wordWrap/>
        <w:adjustRightInd/>
        <w:snapToGrid w:val="0"/>
        <w:spacing w:line="760" w:lineRule="exact"/>
        <w:ind w:left="0" w:leftChars="0" w:right="0" w:firstLine="640" w:firstLineChars="200"/>
        <w:textAlignment w:val="auto"/>
        <w:outlineLvl w:val="9"/>
        <w:rPr>
          <w:rFonts w:hint="default" w:ascii="Times New Roman" w:hAnsi="Times New Roman" w:eastAsia="仿宋_GB2312" w:cs="Times New Roman"/>
          <w:color w:val="auto"/>
          <w:sz w:val="32"/>
          <w:szCs w:val="32"/>
          <w:shd w:val="clear" w:color="auto" w:fill="FFFFFF"/>
        </w:rPr>
      </w:pPr>
      <w:r>
        <w:rPr>
          <w:rFonts w:hint="default" w:ascii="Times New Roman" w:hAnsi="Times New Roman" w:eastAsia="仿宋_GB2312" w:cs="Times New Roman"/>
          <w:color w:val="auto"/>
          <w:sz w:val="32"/>
          <w:szCs w:val="32"/>
          <w:shd w:val="clear" w:color="auto" w:fill="FFFFFF"/>
        </w:rPr>
        <w:t>随机派位：</w:t>
      </w:r>
    </w:p>
    <w:p>
      <w:pPr>
        <w:widowControl w:val="0"/>
        <w:numPr>
          <w:ilvl w:val="0"/>
          <w:numId w:val="0"/>
        </w:numPr>
        <w:wordWrap/>
        <w:adjustRightInd/>
        <w:snapToGrid w:val="0"/>
        <w:spacing w:line="760" w:lineRule="exact"/>
        <w:ind w:left="0" w:leftChars="0" w:right="0"/>
        <w:textAlignment w:val="auto"/>
        <w:outlineLvl w:val="9"/>
        <w:rPr>
          <w:rFonts w:hint="default" w:ascii="Times New Roman" w:hAnsi="Times New Roman" w:eastAsia="仿宋_GB2312" w:cs="Times New Roman"/>
          <w:color w:val="auto"/>
          <w:sz w:val="32"/>
          <w:szCs w:val="32"/>
          <w:shd w:val="clear" w:color="auto" w:fill="FFFFFF"/>
        </w:rPr>
      </w:pPr>
      <w:r>
        <w:rPr>
          <w:rFonts w:hint="default" w:ascii="Times New Roman" w:hAnsi="Times New Roman" w:eastAsia="仿宋_GB2312" w:cs="Times New Roman"/>
          <w:color w:val="auto"/>
          <w:sz w:val="32"/>
          <w:szCs w:val="32"/>
          <w:shd w:val="clear" w:color="auto" w:fill="FFFFFF"/>
          <w:lang w:val="en-US" w:eastAsia="zh-CN"/>
        </w:rPr>
        <w:t xml:space="preserve">    </w:t>
      </w:r>
      <w:r>
        <w:rPr>
          <w:rFonts w:hint="default" w:ascii="Times New Roman" w:hAnsi="Times New Roman" w:eastAsia="仿宋_GB2312" w:cs="Times New Roman"/>
          <w:color w:val="auto"/>
          <w:sz w:val="32"/>
          <w:szCs w:val="32"/>
          <w:highlight w:val="none"/>
          <w:shd w:val="clear" w:color="auto" w:fill="FFFFFF"/>
          <w:lang w:val="en-US" w:eastAsia="zh-CN"/>
        </w:rPr>
        <w:t>1.</w:t>
      </w:r>
      <w:r>
        <w:rPr>
          <w:rFonts w:hint="eastAsia" w:ascii="Times New Roman" w:hAnsi="Times New Roman" w:eastAsia="仿宋_GB2312" w:cs="Times New Roman"/>
          <w:color w:val="auto"/>
          <w:sz w:val="32"/>
          <w:szCs w:val="32"/>
          <w:highlight w:val="none"/>
          <w:shd w:val="clear" w:color="auto" w:fill="FFFFFF"/>
          <w:lang w:val="en-US" w:eastAsia="zh-CN"/>
        </w:rPr>
        <w:t>5</w:t>
      </w:r>
      <w:r>
        <w:rPr>
          <w:rFonts w:hint="default" w:ascii="Times New Roman" w:hAnsi="Times New Roman" w:eastAsia="仿宋_GB2312" w:cs="Times New Roman"/>
          <w:color w:val="auto"/>
          <w:sz w:val="32"/>
          <w:szCs w:val="32"/>
          <w:highlight w:val="none"/>
          <w:shd w:val="clear" w:color="auto" w:fill="FFFFFF"/>
          <w:lang w:val="en-US" w:eastAsia="zh-CN"/>
        </w:rPr>
        <w:t>月</w:t>
      </w:r>
      <w:r>
        <w:rPr>
          <w:rFonts w:hint="eastAsia" w:ascii="Times New Roman" w:hAnsi="Times New Roman" w:eastAsia="仿宋_GB2312" w:cs="Times New Roman"/>
          <w:color w:val="auto"/>
          <w:sz w:val="32"/>
          <w:szCs w:val="32"/>
          <w:highlight w:val="none"/>
          <w:shd w:val="clear" w:color="auto" w:fill="FFFFFF"/>
          <w:lang w:val="en-US" w:eastAsia="zh-CN"/>
        </w:rPr>
        <w:t>28日下午幼儿园</w:t>
      </w:r>
      <w:r>
        <w:rPr>
          <w:rFonts w:hint="default" w:ascii="Times New Roman" w:hAnsi="Times New Roman" w:eastAsia="仿宋_GB2312" w:cs="Times New Roman"/>
          <w:color w:val="auto"/>
          <w:sz w:val="32"/>
          <w:szCs w:val="32"/>
          <w:shd w:val="clear" w:color="auto" w:fill="FFFFFF"/>
          <w:lang w:val="en-US" w:eastAsia="zh-CN"/>
        </w:rPr>
        <w:t>召开已报名登记的幼儿家长会，向家长公布园所规模、招生计划、报名登记情况以及派位录取规则等相关内容。</w:t>
      </w:r>
      <w:r>
        <w:rPr>
          <w:rFonts w:hint="default" w:ascii="Times New Roman" w:hAnsi="Times New Roman" w:eastAsia="仿宋_GB2312" w:cs="Times New Roman"/>
          <w:color w:val="auto"/>
          <w:sz w:val="32"/>
          <w:szCs w:val="32"/>
          <w:shd w:val="clear" w:color="auto" w:fill="FFFFFF"/>
        </w:rPr>
        <w:t xml:space="preserve">   </w:t>
      </w:r>
    </w:p>
    <w:p>
      <w:pPr>
        <w:widowControl w:val="0"/>
        <w:numPr>
          <w:ilvl w:val="0"/>
          <w:numId w:val="4"/>
        </w:numPr>
        <w:wordWrap/>
        <w:adjustRightInd/>
        <w:snapToGrid w:val="0"/>
        <w:spacing w:line="760" w:lineRule="exact"/>
        <w:ind w:left="0" w:leftChars="0" w:right="0" w:firstLine="640"/>
        <w:textAlignment w:val="auto"/>
        <w:outlineLvl w:val="9"/>
        <w:rPr>
          <w:rFonts w:hint="default" w:ascii="Times New Roman" w:hAnsi="Times New Roman" w:eastAsia="仿宋_GB2312" w:cs="Times New Roman"/>
          <w:color w:val="auto"/>
          <w:sz w:val="32"/>
          <w:szCs w:val="32"/>
          <w:highlight w:val="none"/>
          <w:shd w:val="clear" w:color="auto" w:fill="FFFF00"/>
        </w:rPr>
      </w:pPr>
      <w:r>
        <w:rPr>
          <w:rFonts w:hint="default" w:ascii="Times New Roman" w:hAnsi="Times New Roman" w:eastAsia="仿宋_GB2312" w:cs="Times New Roman"/>
          <w:color w:val="auto"/>
          <w:sz w:val="32"/>
          <w:szCs w:val="32"/>
          <w:shd w:val="clear" w:color="auto" w:fill="FFFFFF"/>
          <w:lang w:val="en-US" w:eastAsia="zh-CN"/>
        </w:rPr>
        <w:t>随机</w:t>
      </w:r>
      <w:r>
        <w:rPr>
          <w:rFonts w:hint="default" w:ascii="Times New Roman" w:hAnsi="Times New Roman" w:eastAsia="仿宋_GB2312" w:cs="Times New Roman"/>
          <w:color w:val="auto"/>
          <w:sz w:val="32"/>
          <w:szCs w:val="32"/>
          <w:highlight w:val="none"/>
          <w:shd w:val="clear" w:color="auto" w:fill="FFFFFF"/>
          <w:lang w:val="en-US" w:eastAsia="zh-CN"/>
        </w:rPr>
        <w:t>派位时间：</w:t>
      </w:r>
      <w:r>
        <w:rPr>
          <w:rFonts w:hint="eastAsia" w:ascii="Times New Roman" w:hAnsi="Times New Roman" w:eastAsia="仿宋_GB2312" w:cs="Times New Roman"/>
          <w:color w:val="auto"/>
          <w:sz w:val="32"/>
          <w:szCs w:val="32"/>
          <w:highlight w:val="none"/>
          <w:shd w:val="clear" w:color="auto" w:fill="FFFFFF"/>
          <w:lang w:val="en-US" w:eastAsia="zh-CN"/>
        </w:rPr>
        <w:t>5</w:t>
      </w:r>
      <w:r>
        <w:rPr>
          <w:rFonts w:hint="default" w:ascii="Times New Roman" w:hAnsi="Times New Roman" w:eastAsia="仿宋_GB2312" w:cs="Times New Roman"/>
          <w:color w:val="auto"/>
          <w:sz w:val="32"/>
          <w:szCs w:val="32"/>
          <w:highlight w:val="none"/>
          <w:shd w:val="clear" w:color="auto" w:fill="FFFFFF"/>
          <w:lang w:val="en-US" w:eastAsia="zh-CN"/>
        </w:rPr>
        <w:t>月</w:t>
      </w:r>
      <w:r>
        <w:rPr>
          <w:rFonts w:hint="eastAsia" w:ascii="Times New Roman" w:hAnsi="Times New Roman" w:eastAsia="仿宋_GB2312" w:cs="Times New Roman"/>
          <w:color w:val="auto"/>
          <w:sz w:val="32"/>
          <w:szCs w:val="32"/>
          <w:highlight w:val="none"/>
          <w:shd w:val="clear" w:color="auto" w:fill="FFFFFF"/>
          <w:lang w:val="en-US" w:eastAsia="zh-CN"/>
        </w:rPr>
        <w:t>30</w:t>
      </w:r>
      <w:r>
        <w:rPr>
          <w:rFonts w:hint="default" w:ascii="Times New Roman" w:hAnsi="Times New Roman" w:eastAsia="仿宋_GB2312" w:cs="Times New Roman"/>
          <w:color w:val="auto"/>
          <w:sz w:val="32"/>
          <w:szCs w:val="32"/>
          <w:highlight w:val="none"/>
          <w:shd w:val="clear" w:color="auto" w:fill="FFFFFF"/>
          <w:lang w:val="en-US" w:eastAsia="zh-CN"/>
        </w:rPr>
        <w:t>日</w:t>
      </w:r>
      <w:r>
        <w:rPr>
          <w:rFonts w:hint="eastAsia" w:ascii="Times New Roman" w:hAnsi="Times New Roman" w:eastAsia="仿宋_GB2312" w:cs="Times New Roman"/>
          <w:color w:val="auto"/>
          <w:sz w:val="32"/>
          <w:szCs w:val="32"/>
          <w:highlight w:val="none"/>
          <w:shd w:val="clear" w:color="auto" w:fill="FFFFFF"/>
          <w:lang w:val="en-US" w:eastAsia="zh-CN"/>
        </w:rPr>
        <w:t>上午9：00</w:t>
      </w:r>
    </w:p>
    <w:p>
      <w:pPr>
        <w:widowControl w:val="0"/>
        <w:numPr>
          <w:ilvl w:val="0"/>
          <w:numId w:val="0"/>
        </w:numPr>
        <w:wordWrap/>
        <w:adjustRightInd/>
        <w:snapToGrid w:val="0"/>
        <w:spacing w:line="760" w:lineRule="exact"/>
        <w:ind w:left="0" w:leftChars="0" w:right="0"/>
        <w:textAlignment w:val="auto"/>
        <w:outlineLvl w:val="9"/>
        <w:rPr>
          <w:rFonts w:hint="default" w:ascii="Times New Roman" w:hAnsi="Times New Roman" w:eastAsia="仿宋_GB2312" w:cs="Times New Roman"/>
          <w:color w:val="auto"/>
          <w:sz w:val="32"/>
          <w:szCs w:val="32"/>
          <w:shd w:val="clear" w:color="auto" w:fill="FFFFFF"/>
        </w:rPr>
      </w:pPr>
      <w:r>
        <w:rPr>
          <w:rFonts w:hint="default" w:ascii="Times New Roman" w:hAnsi="Times New Roman" w:eastAsia="仿宋_GB2312" w:cs="Times New Roman"/>
          <w:color w:val="auto"/>
          <w:sz w:val="32"/>
          <w:szCs w:val="32"/>
          <w:shd w:val="clear" w:color="auto" w:fill="FFFFFF"/>
          <w:lang w:val="en-US" w:eastAsia="zh-CN"/>
        </w:rPr>
        <w:t xml:space="preserve">    派位工作</w:t>
      </w:r>
      <w:r>
        <w:rPr>
          <w:rFonts w:hint="default" w:ascii="Times New Roman" w:hAnsi="Times New Roman" w:eastAsia="仿宋_GB2312" w:cs="Times New Roman"/>
          <w:color w:val="auto"/>
          <w:sz w:val="32"/>
          <w:szCs w:val="32"/>
        </w:rPr>
        <w:t>全区统一</w:t>
      </w:r>
      <w:r>
        <w:rPr>
          <w:rFonts w:hint="default" w:ascii="Times New Roman" w:hAnsi="Times New Roman" w:eastAsia="仿宋_GB2312" w:cs="Times New Roman"/>
          <w:color w:val="auto"/>
          <w:sz w:val="32"/>
          <w:szCs w:val="32"/>
          <w:lang w:eastAsia="zh-CN"/>
        </w:rPr>
        <w:t>进行，</w:t>
      </w:r>
      <w:r>
        <w:rPr>
          <w:rFonts w:hint="default" w:ascii="Times New Roman" w:hAnsi="Times New Roman" w:eastAsia="仿宋_GB2312" w:cs="Times New Roman"/>
          <w:color w:val="auto"/>
          <w:sz w:val="32"/>
          <w:szCs w:val="32"/>
          <w:shd w:val="clear" w:color="auto" w:fill="FFFFFF"/>
        </w:rPr>
        <w:t>“</w:t>
      </w:r>
      <w:r>
        <w:rPr>
          <w:rFonts w:hint="default" w:ascii="Times New Roman" w:hAnsi="Times New Roman" w:eastAsia="仿宋_GB2312" w:cs="Times New Roman"/>
          <w:color w:val="auto"/>
          <w:kern w:val="0"/>
          <w:sz w:val="32"/>
          <w:szCs w:val="32"/>
        </w:rPr>
        <w:t>派位”现场由公证处公证</w:t>
      </w:r>
      <w:r>
        <w:rPr>
          <w:rFonts w:hint="default" w:ascii="Times New Roman" w:hAnsi="Times New Roman" w:eastAsia="仿宋_GB2312" w:cs="Times New Roman"/>
          <w:color w:val="auto"/>
          <w:kern w:val="0"/>
          <w:sz w:val="32"/>
          <w:szCs w:val="32"/>
          <w:lang w:eastAsia="zh-CN"/>
        </w:rPr>
        <w:t>员</w:t>
      </w:r>
      <w:r>
        <w:rPr>
          <w:rFonts w:hint="default" w:ascii="Times New Roman" w:hAnsi="Times New Roman" w:eastAsia="仿宋_GB2312" w:cs="Times New Roman"/>
          <w:color w:val="auto"/>
          <w:kern w:val="0"/>
          <w:sz w:val="32"/>
          <w:szCs w:val="32"/>
        </w:rPr>
        <w:t>，人大代表、政协委员、社区代表、家长代表、纪检监察人员等参与监督</w:t>
      </w:r>
      <w:r>
        <w:rPr>
          <w:rFonts w:hint="default" w:ascii="Times New Roman" w:hAnsi="Times New Roman" w:eastAsia="仿宋_GB2312" w:cs="Times New Roman"/>
          <w:color w:val="auto"/>
          <w:kern w:val="0"/>
          <w:sz w:val="32"/>
          <w:szCs w:val="32"/>
          <w:lang w:eastAsia="zh-CN"/>
        </w:rPr>
        <w:t>，</w:t>
      </w:r>
      <w:r>
        <w:rPr>
          <w:rFonts w:hint="default" w:ascii="Times New Roman" w:hAnsi="Times New Roman" w:eastAsia="仿宋_GB2312" w:cs="Times New Roman"/>
          <w:color w:val="auto"/>
          <w:kern w:val="0"/>
          <w:sz w:val="32"/>
          <w:szCs w:val="32"/>
        </w:rPr>
        <w:t>相关领导和幼儿园园长、教师代表在现场观看派位全过程</w:t>
      </w:r>
      <w:r>
        <w:rPr>
          <w:rFonts w:hint="default" w:ascii="Times New Roman" w:hAnsi="Times New Roman" w:eastAsia="仿宋_GB2312" w:cs="Times New Roman"/>
          <w:color w:val="auto"/>
          <w:sz w:val="32"/>
          <w:szCs w:val="32"/>
          <w:shd w:val="clear" w:color="auto" w:fill="FFFFFF"/>
        </w:rPr>
        <w:t>，由公证处公证人员现场公布“派位”录取结果。</w:t>
      </w:r>
    </w:p>
    <w:p>
      <w:pPr>
        <w:widowControl w:val="0"/>
        <w:wordWrap/>
        <w:adjustRightInd/>
        <w:snapToGrid w:val="0"/>
        <w:spacing w:line="760" w:lineRule="exact"/>
        <w:ind w:left="0" w:leftChars="0" w:right="0" w:firstLine="640"/>
        <w:textAlignment w:val="auto"/>
        <w:outlineLvl w:val="9"/>
        <w:rPr>
          <w:rFonts w:hint="default" w:ascii="Times New Roman" w:hAnsi="Times New Roman" w:eastAsia="仿宋_GB2312" w:cs="Times New Roman"/>
          <w:color w:val="auto"/>
          <w:sz w:val="32"/>
          <w:szCs w:val="32"/>
          <w:shd w:val="clear" w:color="auto" w:fill="FFFFFF"/>
          <w:lang w:val="en-US" w:eastAsia="zh-CN"/>
        </w:rPr>
      </w:pPr>
      <w:r>
        <w:rPr>
          <w:rFonts w:hint="default" w:ascii="Times New Roman" w:hAnsi="Times New Roman" w:eastAsia="仿宋_GB2312" w:cs="Times New Roman"/>
          <w:color w:val="auto"/>
          <w:sz w:val="32"/>
          <w:szCs w:val="32"/>
          <w:shd w:val="clear" w:color="auto" w:fill="FFFFFF"/>
          <w:lang w:val="en-US" w:eastAsia="zh-CN"/>
        </w:rPr>
        <w:t>3.派位录取结果查询方式：</w:t>
      </w:r>
    </w:p>
    <w:p>
      <w:pPr>
        <w:widowControl w:val="0"/>
        <w:wordWrap/>
        <w:adjustRightInd/>
        <w:snapToGrid w:val="0"/>
        <w:spacing w:line="760" w:lineRule="exact"/>
        <w:ind w:left="0" w:leftChars="0" w:right="0" w:firstLine="640"/>
        <w:textAlignment w:val="auto"/>
        <w:outlineLvl w:val="9"/>
        <w:rPr>
          <w:rFonts w:hint="default" w:ascii="Times New Roman" w:hAnsi="Times New Roman" w:eastAsia="仿宋_GB2312" w:cs="Times New Roman"/>
          <w:color w:val="auto"/>
          <w:sz w:val="32"/>
          <w:szCs w:val="32"/>
          <w:shd w:val="clear" w:color="auto" w:fill="FFFFFF"/>
          <w:lang w:eastAsia="zh-CN"/>
        </w:rPr>
      </w:pPr>
      <w:r>
        <w:rPr>
          <w:rFonts w:hint="default" w:ascii="Times New Roman" w:hAnsi="Times New Roman" w:eastAsia="仿宋_GB2312" w:cs="Times New Roman"/>
          <w:color w:val="auto"/>
          <w:sz w:val="32"/>
          <w:szCs w:val="32"/>
          <w:shd w:val="clear" w:color="auto" w:fill="FFFFFF"/>
          <w:lang w:eastAsia="zh-CN"/>
        </w:rPr>
        <w:t>★录取成功的家长将收到幼儿园电话通知。</w:t>
      </w:r>
    </w:p>
    <w:p>
      <w:pPr>
        <w:widowControl w:val="0"/>
        <w:wordWrap/>
        <w:adjustRightInd/>
        <w:snapToGrid w:val="0"/>
        <w:spacing w:line="760" w:lineRule="exact"/>
        <w:ind w:left="0" w:leftChars="0" w:right="0" w:firstLine="640"/>
        <w:textAlignment w:val="auto"/>
        <w:outlineLvl w:val="9"/>
        <w:rPr>
          <w:rFonts w:hint="default" w:ascii="Times New Roman" w:hAnsi="Times New Roman" w:eastAsia="仿宋_GB2312" w:cs="Times New Roman"/>
          <w:color w:val="auto"/>
          <w:sz w:val="32"/>
          <w:szCs w:val="32"/>
          <w:shd w:val="clear" w:color="auto" w:fill="FFFFFF"/>
        </w:rPr>
      </w:pPr>
      <w:r>
        <w:rPr>
          <w:rFonts w:hint="default" w:ascii="Times New Roman" w:hAnsi="Times New Roman" w:eastAsia="仿宋_GB2312" w:cs="Times New Roman"/>
          <w:color w:val="auto"/>
          <w:sz w:val="32"/>
          <w:szCs w:val="32"/>
          <w:shd w:val="clear" w:color="auto" w:fill="FFFFFF"/>
        </w:rPr>
        <w:t>家长根据</w:t>
      </w:r>
      <w:r>
        <w:rPr>
          <w:rFonts w:hint="default" w:ascii="Times New Roman" w:hAnsi="Times New Roman" w:eastAsia="仿宋_GB2312" w:cs="Times New Roman"/>
          <w:color w:val="auto"/>
          <w:sz w:val="32"/>
          <w:szCs w:val="32"/>
          <w:shd w:val="clear" w:color="auto" w:fill="FFFFFF"/>
          <w:lang w:eastAsia="zh-CN"/>
        </w:rPr>
        <w:t>电话通知要求</w:t>
      </w:r>
      <w:r>
        <w:rPr>
          <w:rFonts w:hint="default" w:ascii="Times New Roman" w:hAnsi="Times New Roman" w:eastAsia="仿宋_GB2312" w:cs="Times New Roman"/>
          <w:color w:val="auto"/>
          <w:sz w:val="32"/>
          <w:szCs w:val="32"/>
          <w:shd w:val="clear" w:color="auto" w:fill="FFFFFF"/>
        </w:rPr>
        <w:t>办理后续手续。</w:t>
      </w:r>
    </w:p>
    <w:p>
      <w:pPr>
        <w:widowControl w:val="0"/>
        <w:wordWrap/>
        <w:adjustRightInd/>
        <w:spacing w:line="760" w:lineRule="exact"/>
        <w:ind w:left="0" w:leftChars="0" w:right="0"/>
        <w:jc w:val="left"/>
        <w:textAlignment w:val="auto"/>
        <w:outlineLvl w:val="9"/>
        <w:rPr>
          <w:rFonts w:hint="default" w:ascii="Times New Roman" w:hAnsi="Times New Roman" w:eastAsia="仿宋_GB2312" w:cs="Times New Roman"/>
          <w:color w:val="auto"/>
          <w:sz w:val="32"/>
          <w:szCs w:val="32"/>
        </w:rPr>
      </w:pPr>
      <w:r>
        <w:rPr>
          <w:rFonts w:hint="default" w:ascii="Times New Roman" w:hAnsi="Times New Roman" w:eastAsia="宋体" w:cs="Times New Roman"/>
          <w:b/>
          <w:bCs/>
          <w:color w:val="auto"/>
          <w:sz w:val="28"/>
          <w:szCs w:val="28"/>
        </w:rPr>
        <w:t xml:space="preserve">      </w:t>
      </w:r>
      <w:r>
        <w:rPr>
          <w:rFonts w:hint="default" w:ascii="Times New Roman" w:hAnsi="Times New Roman" w:eastAsia="仿宋" w:cs="Times New Roman"/>
          <w:b/>
          <w:bCs/>
          <w:color w:val="auto"/>
          <w:sz w:val="28"/>
          <w:szCs w:val="28"/>
        </w:rPr>
        <w:t>●</w:t>
      </w:r>
      <w:r>
        <w:rPr>
          <w:rFonts w:hint="default" w:ascii="Times New Roman" w:hAnsi="Times New Roman" w:eastAsia="仿宋_GB2312" w:cs="Times New Roman"/>
          <w:color w:val="auto"/>
          <w:sz w:val="32"/>
          <w:szCs w:val="32"/>
        </w:rPr>
        <w:t>温馨提示：</w:t>
      </w:r>
    </w:p>
    <w:p>
      <w:pPr>
        <w:widowControl w:val="0"/>
        <w:wordWrap/>
        <w:adjustRightInd/>
        <w:spacing w:line="760" w:lineRule="exact"/>
        <w:ind w:left="0" w:leftChars="0" w:right="0" w:firstLine="640" w:firstLineChars="200"/>
        <w:jc w:val="left"/>
        <w:textAlignment w:val="auto"/>
        <w:outlineLvl w:val="9"/>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每名幼儿只能报一所公办幼儿园</w:t>
      </w:r>
      <w:r>
        <w:rPr>
          <w:rFonts w:hint="eastAsia" w:ascii="Times New Roman" w:hAnsi="Times New Roman" w:eastAsia="仿宋_GB2312" w:cs="Times New Roman"/>
          <w:color w:val="auto"/>
          <w:sz w:val="32"/>
          <w:szCs w:val="32"/>
          <w:lang w:eastAsia="zh-CN"/>
        </w:rPr>
        <w:t>（包括购买服务、购买学位幼儿园）</w:t>
      </w:r>
      <w:r>
        <w:rPr>
          <w:rFonts w:hint="default" w:ascii="Times New Roman" w:hAnsi="Times New Roman" w:eastAsia="仿宋_GB2312" w:cs="Times New Roman"/>
          <w:color w:val="auto"/>
          <w:sz w:val="32"/>
          <w:szCs w:val="32"/>
        </w:rPr>
        <w:t>。请家长</w:t>
      </w:r>
      <w:r>
        <w:rPr>
          <w:rFonts w:hint="default" w:ascii="Times New Roman" w:hAnsi="Times New Roman" w:eastAsia="仿宋_GB2312" w:cs="Times New Roman"/>
          <w:color w:val="auto"/>
          <w:sz w:val="32"/>
          <w:szCs w:val="32"/>
          <w:lang w:eastAsia="zh-CN"/>
        </w:rPr>
        <w:t>认真阅读招生简章后，</w:t>
      </w:r>
      <w:r>
        <w:rPr>
          <w:rFonts w:hint="default" w:ascii="Times New Roman" w:hAnsi="Times New Roman" w:eastAsia="仿宋_GB2312" w:cs="Times New Roman"/>
          <w:color w:val="auto"/>
          <w:sz w:val="32"/>
          <w:szCs w:val="32"/>
        </w:rPr>
        <w:t>根据个人情况认真规划报名意愿</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并根据时间要求进行网上信息登记。</w:t>
      </w:r>
    </w:p>
    <w:p>
      <w:pPr>
        <w:widowControl w:val="0"/>
        <w:wordWrap/>
        <w:adjustRightInd/>
        <w:spacing w:line="760" w:lineRule="exact"/>
        <w:ind w:left="0" w:leftChars="0" w:right="0" w:firstLine="640" w:firstLineChars="200"/>
        <w:jc w:val="left"/>
        <w:textAlignment w:val="auto"/>
        <w:outlineLvl w:val="9"/>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请家长务必在公告所述的时间内进行实名网上信息登记，逾期尚未登记将无法参加派位。家长可随时关注各园实时报名人数，在报名结束前调整报名意愿。</w:t>
      </w:r>
    </w:p>
    <w:p>
      <w:pPr>
        <w:widowControl w:val="0"/>
        <w:wordWrap/>
        <w:adjustRightInd/>
        <w:spacing w:line="760" w:lineRule="exact"/>
        <w:ind w:left="0" w:leftChars="0" w:right="0" w:firstLine="640" w:firstLineChars="200"/>
        <w:jc w:val="left"/>
        <w:textAlignment w:val="auto"/>
        <w:outlineLvl w:val="9"/>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请认真阅读幼儿园招生简章，并保证所填写的幼儿身份证号、户口等信息与所报幼儿园招生要求相符，年龄及其他个人信息与入园条件不符将导致无法参加派位，后果由家长个人承担。</w:t>
      </w:r>
    </w:p>
    <w:p>
      <w:pPr>
        <w:widowControl w:val="0"/>
        <w:wordWrap/>
        <w:adjustRightInd/>
        <w:spacing w:line="760" w:lineRule="exact"/>
        <w:ind w:left="0" w:leftChars="0" w:right="0" w:firstLine="640" w:firstLineChars="200"/>
        <w:jc w:val="left"/>
        <w:textAlignment w:val="auto"/>
        <w:outlineLvl w:val="9"/>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网上信息登记的先后顺序与派位不存在关联。</w:t>
      </w:r>
    </w:p>
    <w:p>
      <w:pPr>
        <w:widowControl w:val="0"/>
        <w:numPr>
          <w:ilvl w:val="0"/>
          <w:numId w:val="5"/>
        </w:numPr>
        <w:wordWrap/>
        <w:adjustRightInd/>
        <w:spacing w:line="760" w:lineRule="exact"/>
        <w:ind w:left="700" w:leftChars="0" w:right="0" w:firstLine="0" w:firstLineChars="0"/>
        <w:jc w:val="left"/>
        <w:textAlignment w:val="auto"/>
        <w:outlineLvl w:val="9"/>
        <w:rPr>
          <w:rFonts w:hint="default" w:ascii="Times New Roman" w:hAnsi="Times New Roman" w:eastAsia="仿宋_GB2312" w:cs="Times New Roman"/>
          <w:color w:val="auto"/>
          <w:sz w:val="32"/>
          <w:szCs w:val="32"/>
        </w:rPr>
      </w:pPr>
      <w:r>
        <w:rPr>
          <w:rFonts w:hint="eastAsia" w:ascii="Times New Roman" w:hAnsi="Times New Roman" w:eastAsia="黑体" w:cs="Times New Roman"/>
          <w:color w:val="auto"/>
          <w:sz w:val="32"/>
          <w:szCs w:val="32"/>
          <w:lang w:eastAsia="zh-CN"/>
        </w:rPr>
        <w:t>幼儿园</w:t>
      </w:r>
      <w:r>
        <w:rPr>
          <w:rFonts w:hint="default" w:ascii="Times New Roman" w:hAnsi="Times New Roman" w:eastAsia="黑体" w:cs="Times New Roman"/>
          <w:color w:val="auto"/>
          <w:sz w:val="32"/>
          <w:szCs w:val="32"/>
        </w:rPr>
        <w:t>招生工作咨询电话：</w:t>
      </w:r>
      <w:r>
        <w:rPr>
          <w:rFonts w:hint="eastAsia" w:ascii="Times New Roman" w:hAnsi="Times New Roman" w:eastAsia="仿宋_GB2312" w:cs="Times New Roman"/>
          <w:color w:val="auto"/>
          <w:sz w:val="32"/>
          <w:szCs w:val="32"/>
          <w:lang w:val="en-US" w:eastAsia="zh-CN"/>
        </w:rPr>
        <w:t>15822488801</w:t>
      </w:r>
      <w:r>
        <w:rPr>
          <w:rFonts w:hint="default" w:ascii="Times New Roman" w:hAnsi="Times New Roman" w:eastAsia="仿宋_GB2312" w:cs="Times New Roman"/>
          <w:color w:val="auto"/>
          <w:sz w:val="32"/>
          <w:szCs w:val="32"/>
        </w:rPr>
        <w:t xml:space="preserve"> </w:t>
      </w:r>
    </w:p>
    <w:p>
      <w:pPr>
        <w:widowControl w:val="0"/>
        <w:numPr>
          <w:ilvl w:val="0"/>
          <w:numId w:val="0"/>
        </w:numPr>
        <w:wordWrap/>
        <w:adjustRightInd/>
        <w:spacing w:line="760" w:lineRule="exact"/>
        <w:ind w:left="700" w:leftChars="0" w:right="0" w:rightChars="0" w:firstLine="2880" w:firstLineChars="900"/>
        <w:jc w:val="left"/>
        <w:textAlignment w:val="auto"/>
        <w:outlineLvl w:val="9"/>
        <w:rPr>
          <w:rFonts w:hint="default" w:ascii="Times New Roman" w:hAnsi="Times New Roman" w:eastAsia="黑体" w:cs="Times New Roman"/>
          <w:color w:val="auto"/>
          <w:sz w:val="32"/>
          <w:szCs w:val="32"/>
        </w:rPr>
      </w:pPr>
      <w:r>
        <w:rPr>
          <w:rFonts w:hint="default" w:ascii="Times New Roman" w:hAnsi="Times New Roman" w:eastAsia="仿宋_GB2312" w:cs="Times New Roman"/>
          <w:color w:val="auto"/>
          <w:sz w:val="32"/>
          <w:szCs w:val="32"/>
        </w:rPr>
        <w:t xml:space="preserve">022-87332287、022-87332267 </w:t>
      </w:r>
    </w:p>
    <w:p>
      <w:pPr>
        <w:widowControl w:val="0"/>
        <w:wordWrap/>
        <w:adjustRightInd/>
        <w:spacing w:line="760" w:lineRule="exact"/>
        <w:ind w:left="0" w:leftChars="0" w:right="0"/>
        <w:jc w:val="left"/>
        <w:textAlignment w:val="auto"/>
        <w:outlineLvl w:val="9"/>
        <w:rPr>
          <w:rFonts w:hint="default" w:ascii="Times New Roman" w:hAnsi="Times New Roman" w:eastAsia="黑体" w:cs="Times New Roman"/>
          <w:color w:val="auto"/>
          <w:sz w:val="32"/>
          <w:szCs w:val="32"/>
          <w:lang w:val="en-US" w:eastAsia="zh-CN"/>
        </w:rPr>
      </w:pPr>
      <w:r>
        <w:rPr>
          <w:rFonts w:hint="default" w:ascii="Times New Roman" w:hAnsi="Times New Roman" w:eastAsia="黑体" w:cs="Times New Roman"/>
          <w:color w:val="auto"/>
          <w:sz w:val="32"/>
          <w:szCs w:val="32"/>
          <w:lang w:val="en-US" w:eastAsia="zh-CN"/>
        </w:rPr>
        <w:t xml:space="preserve">        幼儿园微信公众号</w:t>
      </w:r>
      <w:r>
        <w:rPr>
          <w:rFonts w:hint="eastAsia" w:ascii="Times New Roman" w:hAnsi="Times New Roman" w:eastAsia="黑体" w:cs="Times New Roman"/>
          <w:color w:val="auto"/>
          <w:sz w:val="32"/>
          <w:szCs w:val="32"/>
          <w:lang w:val="en-US" w:eastAsia="zh-CN"/>
        </w:rPr>
        <w:t>（二维码）</w:t>
      </w:r>
      <w:r>
        <w:rPr>
          <w:rFonts w:hint="default" w:ascii="Times New Roman" w:hAnsi="Times New Roman" w:eastAsia="黑体" w:cs="Times New Roman"/>
          <w:color w:val="auto"/>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left="0" w:leftChars="0" w:right="0"/>
        <w:jc w:val="center"/>
        <w:textAlignment w:val="auto"/>
        <w:outlineLvl w:val="9"/>
        <w:rPr>
          <w:rFonts w:hint="default" w:ascii="Times New Roman" w:hAnsi="Times New Roman" w:eastAsia="黑体" w:cs="Times New Roman"/>
          <w:color w:val="auto"/>
          <w:sz w:val="32"/>
          <w:szCs w:val="32"/>
          <w:lang w:val="en-US" w:eastAsia="zh-CN"/>
        </w:rPr>
      </w:pPr>
      <w:r>
        <w:rPr>
          <w:rFonts w:hint="default" w:ascii="Times New Roman" w:hAnsi="Times New Roman" w:eastAsia="黑体" w:cs="Times New Roman"/>
          <w:color w:val="auto"/>
          <w:sz w:val="32"/>
          <w:szCs w:val="32"/>
          <w:lang w:val="en-US" w:eastAsia="zh-CN"/>
        </w:rPr>
        <w:drawing>
          <wp:inline distT="0" distB="0" distL="114300" distR="114300">
            <wp:extent cx="1638300" cy="1638300"/>
            <wp:effectExtent l="0" t="0" r="0" b="0"/>
            <wp:docPr id="2" name="图片 2" descr="c76a7459d29ec35d7142d437a8aac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76a7459d29ec35d7142d437a8aac69"/>
                    <pic:cNvPicPr>
                      <a:picLocks noChangeAspect="1"/>
                    </pic:cNvPicPr>
                  </pic:nvPicPr>
                  <pic:blipFill>
                    <a:blip r:embed="rId4"/>
                    <a:stretch>
                      <a:fillRect/>
                    </a:stretch>
                  </pic:blipFill>
                  <pic:spPr>
                    <a:xfrm>
                      <a:off x="0" y="0"/>
                      <a:ext cx="1638300" cy="1638300"/>
                    </a:xfrm>
                    <a:prstGeom prst="rect">
                      <a:avLst/>
                    </a:prstGeom>
                  </pic:spPr>
                </pic:pic>
              </a:graphicData>
            </a:graphic>
          </wp:inline>
        </w:drawing>
      </w:r>
    </w:p>
    <w:p>
      <w:pPr>
        <w:widowControl w:val="0"/>
        <w:wordWrap/>
        <w:adjustRightInd/>
        <w:spacing w:line="760" w:lineRule="exact"/>
        <w:ind w:left="0" w:leftChars="0" w:right="0"/>
        <w:jc w:val="left"/>
        <w:textAlignment w:val="auto"/>
        <w:outlineLvl w:val="9"/>
        <w:rPr>
          <w:rFonts w:hint="default" w:ascii="Times New Roman" w:hAnsi="Times New Roman" w:eastAsia="黑体" w:cs="Times New Roman"/>
          <w:color w:val="auto"/>
          <w:sz w:val="32"/>
          <w:szCs w:val="32"/>
          <w:lang w:val="en-US" w:eastAsia="zh-CN"/>
        </w:rPr>
      </w:pPr>
    </w:p>
    <w:p>
      <w:pPr>
        <w:widowControl w:val="0"/>
        <w:wordWrap/>
        <w:adjustRightInd/>
        <w:spacing w:line="760" w:lineRule="exact"/>
        <w:ind w:left="0" w:leftChars="0" w:right="0"/>
        <w:jc w:val="left"/>
        <w:textAlignment w:val="auto"/>
        <w:outlineLvl w:val="9"/>
        <w:rPr>
          <w:rFonts w:hint="default" w:ascii="Times New Roman" w:hAnsi="Times New Roman" w:eastAsia="黑体" w:cs="Times New Roman"/>
          <w:color w:val="auto"/>
          <w:sz w:val="32"/>
          <w:szCs w:val="32"/>
          <w:lang w:val="en-US" w:eastAsia="zh-CN"/>
        </w:rPr>
      </w:pPr>
    </w:p>
    <w:p>
      <w:pPr>
        <w:spacing w:line="360" w:lineRule="auto"/>
        <w:ind w:firstLine="320" w:firstLineChars="100"/>
        <w:jc w:val="center"/>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 xml:space="preserve">                       </w:t>
      </w:r>
      <w:r>
        <w:rPr>
          <w:rFonts w:hint="eastAsia" w:ascii="Times New Roman" w:hAnsi="Times New Roman" w:eastAsia="仿宋_GB2312" w:cs="Times New Roman"/>
          <w:color w:val="auto"/>
          <w:sz w:val="32"/>
          <w:szCs w:val="32"/>
          <w:lang w:val="en-US" w:eastAsia="zh-CN"/>
        </w:rPr>
        <w:t>天津市西青区杨柳青镇第四</w:t>
      </w:r>
      <w:r>
        <w:rPr>
          <w:rFonts w:hint="default" w:ascii="Times New Roman" w:hAnsi="Times New Roman" w:eastAsia="仿宋_GB2312" w:cs="Times New Roman"/>
          <w:color w:val="auto"/>
          <w:sz w:val="32"/>
          <w:szCs w:val="32"/>
        </w:rPr>
        <w:t>幼儿园</w:t>
      </w:r>
      <w:r>
        <w:rPr>
          <w:rFonts w:hint="eastAsia" w:ascii="Times New Roman" w:hAnsi="Times New Roman" w:eastAsia="仿宋_GB2312" w:cs="Times New Roman"/>
          <w:color w:val="auto"/>
          <w:sz w:val="32"/>
          <w:szCs w:val="32"/>
          <w:lang w:val="en-US" w:eastAsia="zh-CN"/>
        </w:rPr>
        <w:t xml:space="preserve">  </w:t>
      </w:r>
    </w:p>
    <w:p>
      <w:pPr>
        <w:widowControl w:val="0"/>
        <w:wordWrap/>
        <w:adjustRightInd/>
        <w:spacing w:line="760" w:lineRule="exact"/>
        <w:ind w:left="0" w:leftChars="0" w:right="0"/>
        <w:jc w:val="left"/>
        <w:textAlignment w:val="auto"/>
        <w:outlineLvl w:val="9"/>
        <w:rPr>
          <w:rFonts w:ascii="仿宋_GB2312" w:hAnsi="仿宋_GB2312" w:eastAsia="仿宋_GB2312" w:cs="仿宋_GB2312"/>
          <w:color w:val="auto"/>
          <w:sz w:val="32"/>
          <w:szCs w:val="32"/>
        </w:rPr>
      </w:pPr>
      <w:r>
        <w:rPr>
          <w:rFonts w:hint="default" w:ascii="Times New Roman" w:hAnsi="Times New Roman" w:eastAsia="仿宋_GB2312" w:cs="Times New Roman"/>
          <w:color w:val="auto"/>
          <w:sz w:val="32"/>
          <w:szCs w:val="32"/>
        </w:rPr>
        <w:t xml:space="preserve">                                  </w:t>
      </w:r>
      <w:r>
        <w:rPr>
          <w:rFonts w:hint="default" w:ascii="Times New Roman" w:hAnsi="Times New Roman" w:eastAsia="仿宋_GB2312" w:cs="Times New Roman"/>
          <w:color w:val="auto"/>
          <w:sz w:val="32"/>
          <w:szCs w:val="32"/>
          <w:highlight w:val="none"/>
        </w:rPr>
        <w:t>202</w:t>
      </w:r>
      <w:r>
        <w:rPr>
          <w:rFonts w:hint="eastAsia" w:ascii="Times New Roman" w:hAnsi="Times New Roman" w:eastAsia="仿宋_GB2312" w:cs="Times New Roman"/>
          <w:color w:val="auto"/>
          <w:sz w:val="32"/>
          <w:szCs w:val="32"/>
          <w:highlight w:val="none"/>
          <w:lang w:val="en-US" w:eastAsia="zh-CN"/>
        </w:rPr>
        <w:t>4</w:t>
      </w:r>
      <w:r>
        <w:rPr>
          <w:rFonts w:hint="default" w:ascii="Times New Roman" w:hAnsi="Times New Roman" w:eastAsia="仿宋_GB2312" w:cs="Times New Roman"/>
          <w:color w:val="auto"/>
          <w:sz w:val="32"/>
          <w:szCs w:val="32"/>
          <w:highlight w:val="none"/>
        </w:rPr>
        <w:t>年</w:t>
      </w:r>
      <w:r>
        <w:rPr>
          <w:rFonts w:hint="eastAsia" w:ascii="Times New Roman" w:hAnsi="Times New Roman" w:eastAsia="仿宋_GB2312" w:cs="Times New Roman"/>
          <w:color w:val="auto"/>
          <w:sz w:val="32"/>
          <w:szCs w:val="32"/>
          <w:highlight w:val="none"/>
          <w:lang w:val="en-US" w:eastAsia="zh-CN"/>
        </w:rPr>
        <w:t>5</w:t>
      </w:r>
      <w:r>
        <w:rPr>
          <w:rFonts w:hint="default" w:ascii="Times New Roman" w:hAnsi="Times New Roman" w:eastAsia="仿宋_GB2312" w:cs="Times New Roman"/>
          <w:color w:val="auto"/>
          <w:sz w:val="32"/>
          <w:szCs w:val="32"/>
          <w:highlight w:val="none"/>
        </w:rPr>
        <w:t>月</w:t>
      </w:r>
      <w:r>
        <w:rPr>
          <w:rFonts w:hint="eastAsia" w:ascii="Times New Roman" w:hAnsi="Times New Roman" w:eastAsia="仿宋_GB2312" w:cs="Times New Roman"/>
          <w:color w:val="auto"/>
          <w:sz w:val="32"/>
          <w:szCs w:val="32"/>
          <w:highlight w:val="none"/>
          <w:lang w:val="en-US" w:eastAsia="zh-CN"/>
        </w:rPr>
        <w:t>18</w:t>
      </w:r>
      <w:r>
        <w:rPr>
          <w:rFonts w:hint="default" w:ascii="Times New Roman" w:hAnsi="Times New Roman" w:eastAsia="仿宋_GB2312" w:cs="Times New Roman"/>
          <w:color w:val="auto"/>
          <w:sz w:val="32"/>
          <w:szCs w:val="32"/>
          <w:highlight w:val="none"/>
        </w:rPr>
        <w:t xml:space="preserve">日 </w:t>
      </w:r>
    </w:p>
    <w:sectPr>
      <w:pgSz w:w="11906" w:h="16838"/>
      <w:pgMar w:top="1440" w:right="1474" w:bottom="1440"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等线">
    <w:altName w:val="汉仪中等线KW"/>
    <w:panose1 w:val="02010600030101010101"/>
    <w:charset w:val="86"/>
    <w:family w:val="auto"/>
    <w:pitch w:val="default"/>
    <w:sig w:usb0="00000000" w:usb1="00000000" w:usb2="00000016" w:usb3="00000000" w:csb0="0004000F" w:csb1="00000000"/>
  </w:font>
  <w:font w:name="方正小标宋_GBK">
    <w:panose1 w:val="02000000000000000000"/>
    <w:charset w:val="86"/>
    <w:family w:val="auto"/>
    <w:pitch w:val="default"/>
    <w:sig w:usb0="A00002BF" w:usb1="38CF7CFA" w:usb2="00082016" w:usb3="00000000" w:csb0="00040001" w:csb1="00000000"/>
  </w:font>
  <w:font w:name="仿宋_GB2312">
    <w:altName w:val="方正仿宋_GBK"/>
    <w:panose1 w:val="02010609030101010101"/>
    <w:charset w:val="86"/>
    <w:family w:val="auto"/>
    <w:pitch w:val="default"/>
    <w:sig w:usb0="00000000" w:usb1="00000000" w:usb2="00000000" w:usb3="00000000" w:csb0="00040000" w:csb1="00000000"/>
  </w:font>
  <w:font w:name="仿宋">
    <w:altName w:val="方正仿宋_GBK"/>
    <w:panose1 w:val="02010609060101010101"/>
    <w:charset w:val="86"/>
    <w:family w:val="auto"/>
    <w:pitch w:val="default"/>
    <w:sig w:usb0="00000000" w:usb1="00000000" w:usb2="00000016" w:usb3="00000000" w:csb0="00040001" w:csb1="00000000"/>
  </w:font>
  <w:font w:name="汉仪书宋二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 w:name="汉仪中黑KW">
    <w:panose1 w:val="00020600040101010101"/>
    <w:charset w:val="86"/>
    <w:family w:val="auto"/>
    <w:pitch w:val="default"/>
    <w:sig w:usb0="A00002BF" w:usb1="18EF7CFA" w:usb2="00000016" w:usb3="00000000" w:csb0="00040000" w:csb1="00000000"/>
  </w:font>
  <w:font w:name="宋体-简">
    <w:panose1 w:val="02010800040101010101"/>
    <w:charset w:val="86"/>
    <w:family w:val="auto"/>
    <w:pitch w:val="default"/>
    <w:sig w:usb0="00000001" w:usb1="080F0000" w:usb2="00000000" w:usb3="00000000" w:csb0="00040000" w:csb1="00000000"/>
  </w:font>
  <w:font w:name="汉仪中等线KW">
    <w:panose1 w:val="01010104010101010101"/>
    <w:charset w:val="86"/>
    <w:family w:val="auto"/>
    <w:pitch w:val="default"/>
    <w:sig w:usb0="800002BF" w:usb1="004F7CFA" w:usb2="00000000"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DDFECB1"/>
    <w:multiLevelType w:val="singleLevel"/>
    <w:tmpl w:val="5DDFECB1"/>
    <w:lvl w:ilvl="0" w:tentative="0">
      <w:start w:val="7"/>
      <w:numFmt w:val="chineseCounting"/>
      <w:suff w:val="nothing"/>
      <w:lvlText w:val="%1、"/>
      <w:lvlJc w:val="left"/>
      <w:pPr>
        <w:ind w:left="700" w:leftChars="0" w:firstLine="0" w:firstLineChars="0"/>
      </w:pPr>
      <w:rPr>
        <w:rFonts w:hint="eastAsia"/>
      </w:rPr>
    </w:lvl>
  </w:abstractNum>
  <w:abstractNum w:abstractNumId="1">
    <w:nsid w:val="5EFE72DF"/>
    <w:multiLevelType w:val="singleLevel"/>
    <w:tmpl w:val="5EFE72DF"/>
    <w:lvl w:ilvl="0" w:tentative="0">
      <w:start w:val="4"/>
      <w:numFmt w:val="decimal"/>
      <w:suff w:val="nothing"/>
      <w:lvlText w:val="%1."/>
      <w:lvlJc w:val="left"/>
    </w:lvl>
  </w:abstractNum>
  <w:abstractNum w:abstractNumId="2">
    <w:nsid w:val="5EFE741A"/>
    <w:multiLevelType w:val="singleLevel"/>
    <w:tmpl w:val="5EFE741A"/>
    <w:lvl w:ilvl="0" w:tentative="0">
      <w:start w:val="3"/>
      <w:numFmt w:val="chineseCounting"/>
      <w:suff w:val="nothing"/>
      <w:lvlText w:val="（%1）"/>
      <w:lvlJc w:val="left"/>
    </w:lvl>
  </w:abstractNum>
  <w:abstractNum w:abstractNumId="3">
    <w:nsid w:val="60A4C700"/>
    <w:multiLevelType w:val="singleLevel"/>
    <w:tmpl w:val="60A4C700"/>
    <w:lvl w:ilvl="0" w:tentative="0">
      <w:start w:val="2"/>
      <w:numFmt w:val="decimal"/>
      <w:suff w:val="nothing"/>
      <w:lvlText w:val="%1."/>
      <w:lvlJc w:val="left"/>
    </w:lvl>
  </w:abstractNum>
  <w:abstractNum w:abstractNumId="4">
    <w:nsid w:val="629831E3"/>
    <w:multiLevelType w:val="singleLevel"/>
    <w:tmpl w:val="629831E3"/>
    <w:lvl w:ilvl="0" w:tentative="0">
      <w:start w:val="3"/>
      <w:numFmt w:val="decimal"/>
      <w:suff w:val="nothing"/>
      <w:lvlText w:val="%1."/>
      <w:lvlJc w:val="left"/>
    </w:lvl>
  </w:abstractNum>
  <w:num w:numId="1">
    <w:abstractNumId w:val="4"/>
  </w:num>
  <w:num w:numId="2">
    <w:abstractNumId w:val="1"/>
  </w:num>
  <w:num w:numId="3">
    <w:abstractNumId w:val="2"/>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AyMjNlMGE5ODExZGNmMTIwNWZkZjU0ZmM4NGIzNGMifQ=="/>
  </w:docVars>
  <w:rsids>
    <w:rsidRoot w:val="00FA665A"/>
    <w:rsid w:val="000300D8"/>
    <w:rsid w:val="00281FFF"/>
    <w:rsid w:val="00371688"/>
    <w:rsid w:val="003A2A5A"/>
    <w:rsid w:val="007E3F1A"/>
    <w:rsid w:val="00902E6B"/>
    <w:rsid w:val="00B41411"/>
    <w:rsid w:val="00B83DBE"/>
    <w:rsid w:val="00BD54CF"/>
    <w:rsid w:val="00C41046"/>
    <w:rsid w:val="00FA665A"/>
    <w:rsid w:val="013F5ADC"/>
    <w:rsid w:val="028E0A41"/>
    <w:rsid w:val="05ED67DC"/>
    <w:rsid w:val="0A1D7EA8"/>
    <w:rsid w:val="0AA43604"/>
    <w:rsid w:val="0B567CA7"/>
    <w:rsid w:val="0B9D6896"/>
    <w:rsid w:val="0C0619FE"/>
    <w:rsid w:val="0D7B2DAD"/>
    <w:rsid w:val="0D8B55C6"/>
    <w:rsid w:val="10883A32"/>
    <w:rsid w:val="112F0C3F"/>
    <w:rsid w:val="12CA6462"/>
    <w:rsid w:val="137A2D83"/>
    <w:rsid w:val="14862866"/>
    <w:rsid w:val="15F12EEE"/>
    <w:rsid w:val="17160B3D"/>
    <w:rsid w:val="18AC1086"/>
    <w:rsid w:val="1BF30CB7"/>
    <w:rsid w:val="1D387C14"/>
    <w:rsid w:val="1D8B4D82"/>
    <w:rsid w:val="1DBD26D8"/>
    <w:rsid w:val="1FC6011D"/>
    <w:rsid w:val="21B34D4A"/>
    <w:rsid w:val="2271704B"/>
    <w:rsid w:val="22E840E4"/>
    <w:rsid w:val="266B4515"/>
    <w:rsid w:val="275F09B8"/>
    <w:rsid w:val="29EF0399"/>
    <w:rsid w:val="2AAC5DA8"/>
    <w:rsid w:val="2D066AFF"/>
    <w:rsid w:val="2D7D2021"/>
    <w:rsid w:val="2E9249C3"/>
    <w:rsid w:val="2EC568C9"/>
    <w:rsid w:val="2EC830D0"/>
    <w:rsid w:val="31013C75"/>
    <w:rsid w:val="315658FD"/>
    <w:rsid w:val="326E78E5"/>
    <w:rsid w:val="32AD5289"/>
    <w:rsid w:val="34883D65"/>
    <w:rsid w:val="34D85CC4"/>
    <w:rsid w:val="36241232"/>
    <w:rsid w:val="36DA757A"/>
    <w:rsid w:val="38473B35"/>
    <w:rsid w:val="3850556D"/>
    <w:rsid w:val="3A8463C2"/>
    <w:rsid w:val="3C4953F6"/>
    <w:rsid w:val="3C5743F4"/>
    <w:rsid w:val="3D0F4035"/>
    <w:rsid w:val="3F453ADA"/>
    <w:rsid w:val="40E65093"/>
    <w:rsid w:val="41263584"/>
    <w:rsid w:val="418E1BBC"/>
    <w:rsid w:val="42D53D36"/>
    <w:rsid w:val="42DE6BC4"/>
    <w:rsid w:val="43055A30"/>
    <w:rsid w:val="43D1058D"/>
    <w:rsid w:val="43EC12FF"/>
    <w:rsid w:val="44023D4E"/>
    <w:rsid w:val="45156952"/>
    <w:rsid w:val="4A474519"/>
    <w:rsid w:val="4DA22F89"/>
    <w:rsid w:val="51B82900"/>
    <w:rsid w:val="520D4A1C"/>
    <w:rsid w:val="545A6BDD"/>
    <w:rsid w:val="54E26C70"/>
    <w:rsid w:val="562F1B35"/>
    <w:rsid w:val="56481409"/>
    <w:rsid w:val="56567336"/>
    <w:rsid w:val="596F2512"/>
    <w:rsid w:val="598772DC"/>
    <w:rsid w:val="5CD32FB1"/>
    <w:rsid w:val="5D7D0D74"/>
    <w:rsid w:val="5F13398C"/>
    <w:rsid w:val="5F9876C4"/>
    <w:rsid w:val="60AF3BF2"/>
    <w:rsid w:val="63F7574C"/>
    <w:rsid w:val="66FF1E88"/>
    <w:rsid w:val="685C5F66"/>
    <w:rsid w:val="68BE5205"/>
    <w:rsid w:val="698733ED"/>
    <w:rsid w:val="69BF6266"/>
    <w:rsid w:val="6DF61EEF"/>
    <w:rsid w:val="71A95085"/>
    <w:rsid w:val="755A7FB6"/>
    <w:rsid w:val="778D46C4"/>
    <w:rsid w:val="77F54AD9"/>
    <w:rsid w:val="7875412E"/>
    <w:rsid w:val="79890E0C"/>
    <w:rsid w:val="7A2112CD"/>
    <w:rsid w:val="7AC23973"/>
    <w:rsid w:val="7C215ED5"/>
    <w:rsid w:val="7C463AEF"/>
    <w:rsid w:val="7CB650A7"/>
    <w:rsid w:val="7D274B59"/>
    <w:rsid w:val="7DA319CB"/>
    <w:rsid w:val="7E7A3A8F"/>
    <w:rsid w:val="7EA1510B"/>
    <w:rsid w:val="7EE6701F"/>
    <w:rsid w:val="7EFF57CC"/>
    <w:rsid w:val="7F39358F"/>
    <w:rsid w:val="9BBF34D9"/>
    <w:rsid w:val="CEDFC183"/>
    <w:rsid w:val="DBFF81E0"/>
    <w:rsid w:val="E7FC2E0A"/>
    <w:rsid w:val="F7E55054"/>
    <w:rsid w:val="FF32295A"/>
    <w:rsid w:val="FFFB5B1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qFormat="1" w:uiPriority="0" w:semiHidden="0" w:name="annotation text"/>
    <w:lsdException w:uiPriority="0" w:name="header"/>
    <w:lsdException w:qFormat="1" w:uiPriority="0"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semiHidden="0"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Times New Roman"/>
      <w:kern w:val="2"/>
      <w:sz w:val="24"/>
      <w:szCs w:val="24"/>
      <w:lang w:val="en-US" w:eastAsia="zh-CN" w:bidi="ar-SA"/>
    </w:rPr>
  </w:style>
  <w:style w:type="character" w:default="1" w:styleId="5">
    <w:name w:val="Default Paragraph Font"/>
    <w:unhideWhenUsed/>
    <w:qFormat/>
    <w:uiPriority w:val="1"/>
  </w:style>
  <w:style w:type="table" w:default="1" w:styleId="4">
    <w:name w:val="Normal Table"/>
    <w:unhideWhenUsed/>
    <w:qFormat/>
    <w:uiPriority w:val="99"/>
    <w:tblPr>
      <w:tblCellMar>
        <w:top w:w="0" w:type="dxa"/>
        <w:left w:w="108" w:type="dxa"/>
        <w:bottom w:w="0" w:type="dxa"/>
        <w:right w:w="108" w:type="dxa"/>
      </w:tblCellMar>
    </w:tblPr>
  </w:style>
  <w:style w:type="paragraph" w:styleId="2">
    <w:name w:val="annotation text"/>
    <w:basedOn w:val="1"/>
    <w:unhideWhenUsed/>
    <w:qFormat/>
    <w:uiPriority w:val="0"/>
    <w:pPr>
      <w:jc w:val="left"/>
    </w:pPr>
  </w:style>
  <w:style w:type="paragraph" w:styleId="3">
    <w:name w:val="footer"/>
    <w:basedOn w:val="1"/>
    <w:unhideWhenUsed/>
    <w:qFormat/>
    <w:uiPriority w:val="0"/>
    <w:pPr>
      <w:tabs>
        <w:tab w:val="center" w:pos="4153"/>
        <w:tab w:val="right" w:pos="8306"/>
      </w:tabs>
      <w:snapToGrid w:val="0"/>
      <w:jc w:val="left"/>
    </w:pPr>
    <w:rPr>
      <w:sz w:val="18"/>
      <w:szCs w:val="18"/>
    </w:rPr>
  </w:style>
  <w:style w:type="paragraph" w:customStyle="1" w:styleId="6">
    <w:name w:val="列表段落1"/>
    <w:basedOn w:val="1"/>
    <w:qFormat/>
    <w:uiPriority w:val="0"/>
    <w:pPr>
      <w:ind w:firstLine="420" w:firstLineChars="200"/>
    </w:pPr>
  </w:style>
  <w:style w:type="character" w:customStyle="1" w:styleId="7">
    <w:name w:val="15"/>
    <w:basedOn w:val="5"/>
    <w:qFormat/>
    <w:uiPriority w:val="0"/>
    <w:rPr>
      <w:rFonts w:hint="default" w:ascii="Times New Roman" w:hAnsi="Times New Roman" w:cs="Times New Roman"/>
    </w:rPr>
  </w:style>
  <w:style w:type="character" w:customStyle="1" w:styleId="8">
    <w:name w:val="NormalCharacter"/>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1543</Words>
  <Characters>1711</Characters>
  <Lines>12</Lines>
  <Paragraphs>3</Paragraphs>
  <TotalTime>26</TotalTime>
  <ScaleCrop>false</ScaleCrop>
  <LinksUpToDate>false</LinksUpToDate>
  <CharactersWithSpaces>1906</CharactersWithSpaces>
  <Application>WPS Office_6.6.1.8808_F1E327BC-269C-435d-A152-05C5408002CA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2020-06-18T00:25:00Z</dcterms:created>
  <dc:creator>dell</dc:creator>
  <cp:lastModifiedBy>莫妮卡*晓</cp:lastModifiedBy>
  <cp:lastPrinted>2024-05-09T14:26:00Z</cp:lastPrinted>
  <dcterms:modified xsi:type="dcterms:W3CDTF">2024-05-09T09:54:51Z</dcterms:modified>
  <dc:title>2020年天津市西青区第三幼儿园招生简章</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2052-6.6.1.8808</vt:lpwstr>
  </property>
  <property fmtid="{D5CDD505-2E9C-101B-9397-08002B2CF9AE}" pid="3" name="ICV">
    <vt:lpwstr>AD5691E0B2669AE6A7473B66920B36A8_43</vt:lpwstr>
  </property>
</Properties>
</file>