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  <w:t>202</w:t>
      </w:r>
      <w:r>
        <w:rPr>
          <w:rFonts w:hint="eastAsia" w:ascii="Times New Roman" w:hAnsi="Times New Roman" w:eastAsia="方正小标宋_GBK" w:cs="Times New Roman"/>
          <w:b w:val="0"/>
          <w:bCs w:val="0"/>
          <w:sz w:val="44"/>
          <w:szCs w:val="44"/>
          <w:lang w:val="en-US" w:eastAsia="zh-CN"/>
        </w:rPr>
        <w:t>3</w:t>
      </w: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  <w:t>年</w:t>
      </w:r>
      <w:r>
        <w:rPr>
          <w:rFonts w:hint="eastAsia" w:ascii="Times New Roman" w:hAnsi="Times New Roman" w:eastAsia="方正小标宋_GBK" w:cs="Times New Roman"/>
          <w:b w:val="0"/>
          <w:bCs w:val="0"/>
          <w:sz w:val="44"/>
          <w:szCs w:val="44"/>
          <w:lang w:val="en-US" w:eastAsia="zh-CN"/>
        </w:rPr>
        <w:t>天津市西青区阳光未来</w:t>
      </w: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  <w:t>幼儿园</w:t>
      </w:r>
    </w:p>
    <w:p>
      <w:pPr>
        <w:spacing w:line="360" w:lineRule="auto"/>
        <w:jc w:val="center"/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  <w:t>招生简章</w:t>
      </w:r>
    </w:p>
    <w:p>
      <w:pPr>
        <w:widowControl w:val="0"/>
        <w:tabs>
          <w:tab w:val="left" w:pos="630"/>
        </w:tabs>
        <w:wordWrap/>
        <w:adjustRightInd/>
        <w:spacing w:line="760" w:lineRule="exact"/>
        <w:ind w:left="0" w:leftChars="0" w:right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widowControl w:val="0"/>
        <w:tabs>
          <w:tab w:val="left" w:pos="630"/>
        </w:tabs>
        <w:wordWrap/>
        <w:adjustRightInd/>
        <w:spacing w:line="760" w:lineRule="exact"/>
        <w:ind w:left="0" w:leftChars="0" w:right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家长您好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我园为天津市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普惠性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二级</w:t>
      </w:r>
      <w:r>
        <w:rPr>
          <w:rFonts w:hint="default" w:ascii="Times New Roman" w:hAnsi="Times New Roman" w:eastAsia="仿宋_GB2312" w:cs="Times New Roman"/>
          <w:sz w:val="32"/>
          <w:szCs w:val="32"/>
          <w:lang w:val="en"/>
        </w:rPr>
        <w:t>幼儿园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，按照《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西青区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幼儿园招生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实施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方案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》相关要求，现公布我园招生简章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请您认真阅读招生简章和温馨提示，按照相关要求进行填报。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宋体" w:cs="Times New Roman"/>
          <w:color w:val="auto"/>
          <w:sz w:val="28"/>
          <w:szCs w:val="28"/>
          <w:highlight w:val="none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黑体" w:cs="Times New Roman"/>
          <w:sz w:val="32"/>
          <w:szCs w:val="32"/>
        </w:rPr>
        <w:t>一、招生班级：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小班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宋体" w:cs="Times New Roman"/>
          <w:b/>
          <w:bCs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黑体" w:cs="Times New Roman"/>
          <w:sz w:val="32"/>
          <w:szCs w:val="32"/>
        </w:rPr>
        <w:t>二、招生对象：</w:t>
      </w:r>
    </w:p>
    <w:p>
      <w:pPr>
        <w:widowControl w:val="0"/>
        <w:wordWrap/>
        <w:adjustRightInd/>
        <w:spacing w:line="760" w:lineRule="exact"/>
        <w:ind w:left="0" w:leftChars="0" w:right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凡符合报名条件的年满3周岁（201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9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年9月1日至20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20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年8月31日间出生）的幼儿均可报名。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0000FF"/>
          <w:sz w:val="28"/>
          <w:szCs w:val="28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黑体" w:cs="Times New Roman"/>
          <w:sz w:val="32"/>
          <w:szCs w:val="32"/>
        </w:rPr>
        <w:t>三、招生名额</w:t>
      </w:r>
      <w:r>
        <w:rPr>
          <w:rFonts w:hint="default" w:ascii="Times New Roman" w:hAnsi="Times New Roman" w:eastAsia="黑体" w:cs="Times New Roman"/>
          <w:b/>
          <w:bCs/>
          <w:sz w:val="32"/>
          <w:szCs w:val="32"/>
        </w:rPr>
        <w:t>：</w:t>
      </w:r>
      <w:r>
        <w:rPr>
          <w:rFonts w:hint="eastAsia" w:ascii="Times New Roman" w:hAnsi="Times New Roman" w:eastAsia="黑体" w:cs="Times New Roman"/>
          <w:b/>
          <w:bCs/>
          <w:sz w:val="32"/>
          <w:szCs w:val="32"/>
          <w:lang w:val="en-US" w:eastAsia="zh-CN"/>
        </w:rPr>
        <w:t>75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人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3个班）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黑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黑体" w:cs="Times New Roman"/>
          <w:b/>
          <w:bCs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黑体" w:cs="Times New Roman"/>
          <w:sz w:val="32"/>
          <w:szCs w:val="32"/>
        </w:rPr>
        <w:t>四、收费标准：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（一）保育教育费：按照《天津市</w:t>
      </w:r>
      <w:r>
        <w:rPr>
          <w:rFonts w:hint="default" w:ascii="Times New Roman" w:hAnsi="Times New Roman" w:eastAsia="仿宋_GB2312" w:cs="Times New Roman"/>
          <w:sz w:val="32"/>
          <w:szCs w:val="32"/>
          <w:lang w:val="en"/>
        </w:rPr>
        <w:t>民办幼儿园收费管理有关问题的通知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》规定，每生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960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元/月。</w:t>
      </w:r>
    </w:p>
    <w:p>
      <w:pPr>
        <w:widowControl w:val="0"/>
        <w:wordWrap/>
        <w:adjustRightInd/>
        <w:spacing w:line="760" w:lineRule="exact"/>
        <w:ind w:left="0" w:leftChars="0" w:right="0" w:firstLine="64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（二）我园提供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两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餐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一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点，餐费每生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10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元/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天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</w:t>
      </w:r>
    </w:p>
    <w:p>
      <w:pPr>
        <w:widowControl w:val="0"/>
        <w:wordWrap/>
        <w:adjustRightInd/>
        <w:spacing w:line="760" w:lineRule="exact"/>
        <w:ind w:left="0" w:leftChars="0" w:right="0" w:firstLine="64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）生活用品费: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600元（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幼儿个人使用的被褥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550元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、洗漱用品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13元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、餐具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37元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，新生入园时一次性按实际进价收取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 xml:space="preserve">     五、报名条件：</w:t>
      </w:r>
    </w:p>
    <w:p>
      <w:pPr>
        <w:spacing w:line="760" w:lineRule="exact"/>
        <w:jc w:val="left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 xml:space="preserve"> </w:t>
      </w:r>
      <w:r>
        <w:rPr>
          <w:rFonts w:ascii="Times New Roman" w:hAnsi="Times New Roman" w:eastAsia="仿宋_GB2312"/>
          <w:sz w:val="32"/>
          <w:szCs w:val="32"/>
        </w:rPr>
        <w:t>户籍证明、固定住所证明、监护人身份证、儿童预防接种证</w:t>
      </w:r>
      <w:r>
        <w:rPr>
          <w:rFonts w:hint="eastAsia" w:ascii="Times New Roman" w:hAnsi="Times New Roman" w:eastAsia="仿宋_GB2312"/>
          <w:sz w:val="32"/>
          <w:szCs w:val="32"/>
        </w:rPr>
        <w:t>（原件现场查验，复印件留档使用）</w:t>
      </w:r>
    </w:p>
    <w:p>
      <w:pPr>
        <w:widowControl w:val="0"/>
        <w:numPr>
          <w:ilvl w:val="0"/>
          <w:numId w:val="1"/>
        </w:numPr>
        <w:wordWrap/>
        <w:adjustRightInd/>
        <w:spacing w:line="760" w:lineRule="exact"/>
        <w:ind w:left="800" w:leftChars="0" w:right="0" w:firstLine="0" w:firstLineChars="0"/>
        <w:jc w:val="left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招生办法：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2"/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"/>
        </w:rPr>
        <w:t xml:space="preserve"> 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shd w:val="clear" w:color="auto" w:fill="FFFFFF"/>
          <w:lang w:val="en-US" w:eastAsia="zh-CN"/>
        </w:rPr>
        <w:t>1.</w:t>
      </w:r>
      <w:r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shd w:val="clear" w:color="auto" w:fill="FFFFFF"/>
          <w:lang w:val="en-US" w:eastAsia="zh-CN"/>
        </w:rPr>
        <w:t>现场报名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shd w:val="clear" w:color="auto" w:fill="FFFFFF"/>
          <w:lang w:val="en-US" w:eastAsia="zh-CN"/>
        </w:rPr>
        <w:t>：凡拟报名入幼儿园的适龄幼儿，</w:t>
      </w:r>
      <w:r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shd w:val="clear" w:color="auto" w:fill="FFFFFF"/>
          <w:lang w:val="en-US" w:eastAsia="zh-CN"/>
        </w:rPr>
        <w:t>报名时间是2023年6月17日（星期六）--2023年6月23日（星期五）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shd w:val="clear" w:color="auto" w:fill="FFFFFF"/>
          <w:lang w:val="en-US" w:eastAsia="zh-CN"/>
        </w:rPr>
        <w:t>家长</w:t>
      </w:r>
      <w:r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shd w:val="clear" w:color="auto" w:fill="FFFFFF"/>
          <w:lang w:val="en-US" w:eastAsia="zh-CN"/>
        </w:rPr>
        <w:t>可以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shd w:val="clear" w:color="auto" w:fill="FFFFFF"/>
          <w:lang w:val="en-US" w:eastAsia="zh-CN"/>
        </w:rPr>
        <w:t>携带相关证件进行现</w:t>
      </w:r>
      <w:r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shd w:val="clear" w:color="auto" w:fill="FFFFFF"/>
          <w:lang w:val="en-US" w:eastAsia="zh-CN"/>
        </w:rPr>
        <w:t>场登记报名。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2"/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shd w:val="clear" w:color="auto" w:fill="FFFFFF"/>
          <w:lang w:val="en-US" w:eastAsia="zh-CN"/>
        </w:rPr>
        <w:t>2.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shd w:val="clear" w:color="auto" w:fill="FFFFFF"/>
          <w:lang w:val="en-US" w:eastAsia="zh-CN"/>
        </w:rPr>
        <w:t>202</w:t>
      </w:r>
      <w:r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shd w:val="clear" w:color="auto" w:fill="FFFFFF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shd w:val="clear" w:color="auto" w:fill="FFFFFF"/>
          <w:lang w:val="en-US" w:eastAsia="zh-CN"/>
        </w:rPr>
        <w:t>年</w:t>
      </w:r>
      <w:r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shd w:val="clear" w:color="auto" w:fill="FFFFFF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shd w:val="clear" w:color="auto" w:fill="FFFFFF"/>
          <w:lang w:val="en-US" w:eastAsia="zh-CN"/>
        </w:rPr>
        <w:t>月</w:t>
      </w:r>
      <w:r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shd w:val="clear" w:color="auto" w:fill="FFFFFF"/>
          <w:lang w:val="en-US" w:eastAsia="zh-CN"/>
        </w:rPr>
        <w:t>17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shd w:val="clear" w:color="auto" w:fill="FFFFFF"/>
          <w:lang w:val="en-US" w:eastAsia="zh-CN"/>
        </w:rPr>
        <w:t>日（星期</w:t>
      </w:r>
      <w:r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shd w:val="clear" w:color="auto" w:fill="FFFFFF"/>
          <w:lang w:val="en-US" w:eastAsia="zh-CN"/>
        </w:rPr>
        <w:t>六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shd w:val="clear" w:color="auto" w:fill="FFFFFF"/>
          <w:lang w:val="en-US" w:eastAsia="zh-CN"/>
        </w:rPr>
        <w:t>）--202</w:t>
      </w:r>
      <w:r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shd w:val="clear" w:color="auto" w:fill="FFFFFF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shd w:val="clear" w:color="auto" w:fill="FFFFFF"/>
          <w:lang w:val="en-US" w:eastAsia="zh-CN"/>
        </w:rPr>
        <w:t>年</w:t>
      </w:r>
      <w:r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shd w:val="clear" w:color="auto" w:fill="FFFFFF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shd w:val="clear" w:color="auto" w:fill="FFFFFF"/>
          <w:lang w:val="en-US" w:eastAsia="zh-CN"/>
        </w:rPr>
        <w:t>月</w:t>
      </w:r>
      <w:r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shd w:val="clear" w:color="auto" w:fill="FFFFFF"/>
          <w:lang w:val="en-US" w:eastAsia="zh-CN"/>
        </w:rPr>
        <w:t>19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shd w:val="clear" w:color="auto" w:fill="FFFFFF"/>
          <w:lang w:val="en-US" w:eastAsia="zh-CN"/>
        </w:rPr>
        <w:t>日</w:t>
      </w:r>
      <w:r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shd w:val="clear" w:color="auto" w:fill="FFFFFF"/>
          <w:lang w:val="en-US" w:eastAsia="zh-CN"/>
        </w:rPr>
        <w:t>（星期一）为中考阶段，我园采取线上报名或通过微信方可报名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shd w:val="clear" w:color="auto" w:fill="FFFFFF"/>
          <w:lang w:val="en-US" w:eastAsia="zh-CN"/>
        </w:rPr>
        <w:t>，</w:t>
      </w:r>
      <w:r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shd w:val="clear" w:color="auto" w:fill="FFFFFF"/>
          <w:lang w:val="en-US" w:eastAsia="zh-CN"/>
        </w:rPr>
        <w:t>园所座机电话：022-86431885。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2"/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ascii="Times New Roman" w:hAnsi="Times New Roman" w:eastAsia="仿宋_GB2312"/>
          <w:sz w:val="32"/>
          <w:szCs w:val="32"/>
        </w:rPr>
        <w:t xml:space="preserve"> 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3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shd w:val="clear" w:color="auto" w:fill="FFFFFF"/>
          <w:lang w:val="en-US" w:eastAsia="zh-CN"/>
        </w:rPr>
        <w:t>.地点：</w:t>
      </w:r>
      <w:r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shd w:val="clear" w:color="auto" w:fill="FFFFFF"/>
          <w:lang w:val="en-US" w:eastAsia="zh-CN"/>
        </w:rPr>
        <w:t>天津市西青区阳光未来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shd w:val="clear" w:color="auto" w:fill="FFFFFF"/>
          <w:lang w:val="en-US" w:eastAsia="zh-CN"/>
        </w:rPr>
        <w:t>幼儿园（</w:t>
      </w:r>
      <w:r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shd w:val="clear" w:color="auto" w:fill="FFFFFF"/>
          <w:lang w:val="en-US" w:eastAsia="zh-CN"/>
        </w:rPr>
        <w:t>天津市西青区大寺镇芦欣家园小区公建一号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shd w:val="clear" w:color="auto" w:fill="FFFFFF"/>
          <w:lang w:val="en-US" w:eastAsia="zh-CN"/>
        </w:rPr>
        <w:t>）</w:t>
      </w:r>
    </w:p>
    <w:p>
      <w:pPr>
        <w:spacing w:line="760" w:lineRule="exact"/>
        <w:ind w:firstLine="960" w:firstLineChars="300"/>
        <w:jc w:val="left"/>
        <w:rPr>
          <w:rFonts w:hint="eastAsia" w:ascii="Times New Roman" w:hAnsi="Times New Roman" w:eastAsia="黑体"/>
          <w:sz w:val="32"/>
          <w:szCs w:val="32"/>
          <w:lang w:eastAsia="zh-CN"/>
        </w:rPr>
      </w:pPr>
      <w:r>
        <w:rPr>
          <w:rFonts w:hint="eastAsia" w:ascii="Times New Roman" w:hAnsi="Times New Roman" w:eastAsia="黑体"/>
          <w:sz w:val="32"/>
          <w:szCs w:val="32"/>
          <w:lang w:eastAsia="zh-CN"/>
        </w:rPr>
        <w:t>七、资助政策</w:t>
      </w:r>
    </w:p>
    <w:p>
      <w:pPr>
        <w:snapToGrid w:val="0"/>
        <w:spacing w:line="76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仿宋_GB2312"/>
          <w:sz w:val="32"/>
          <w:szCs w:val="32"/>
          <w:shd w:val="clear" w:color="auto" w:fill="FFFFFF"/>
        </w:rPr>
        <w:t>资助对象：天津市学前教育资助金资助对象为普惠性幼儿园3至6周岁的在园家庭经济困难儿童（含建档立卡家庭儿童、低保家庭儿童、特困救助供养儿童等）、革命烈士子女、孤儿和残疾儿童。其中：</w:t>
      </w:r>
    </w:p>
    <w:p>
      <w:pPr>
        <w:snapToGrid w:val="0"/>
        <w:spacing w:line="76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仿宋_GB2312"/>
          <w:sz w:val="32"/>
          <w:szCs w:val="32"/>
          <w:shd w:val="clear" w:color="auto" w:fill="FFFFFF"/>
        </w:rPr>
        <w:t>1.家庭经济困难儿童是指被有关部门认定为建档立卡家庭儿童、低保家庭儿童、特困救助供养儿童等家庭经济困难的儿童；</w:t>
      </w:r>
    </w:p>
    <w:p>
      <w:pPr>
        <w:snapToGrid w:val="0"/>
        <w:spacing w:line="76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仿宋_GB2312"/>
          <w:sz w:val="32"/>
          <w:szCs w:val="32"/>
          <w:shd w:val="clear" w:color="auto" w:fill="FFFFFF"/>
        </w:rPr>
        <w:t>2.革命烈士子女是指持有相关部门开具的革命烈士子女证明的儿童；</w:t>
      </w:r>
    </w:p>
    <w:p>
      <w:pPr>
        <w:snapToGrid w:val="0"/>
        <w:spacing w:line="76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仿宋_GB2312"/>
          <w:sz w:val="32"/>
          <w:szCs w:val="32"/>
          <w:shd w:val="clear" w:color="auto" w:fill="FFFFFF"/>
        </w:rPr>
        <w:t>3.孤儿是指持有街道办事处或乡（镇）人民政府出具的孤儿证明的儿童；</w:t>
      </w:r>
    </w:p>
    <w:p>
      <w:pPr>
        <w:snapToGrid w:val="0"/>
        <w:spacing w:line="76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仿宋_GB2312"/>
          <w:sz w:val="32"/>
          <w:szCs w:val="32"/>
          <w:shd w:val="clear" w:color="auto" w:fill="FFFFFF"/>
        </w:rPr>
        <w:t>4.残疾儿童是指持有《中华人民共和国残疾人证》的儿童。</w:t>
      </w:r>
    </w:p>
    <w:p>
      <w:pPr>
        <w:snapToGrid w:val="0"/>
        <w:spacing w:line="76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shd w:val="clear" w:color="auto" w:fill="FFFFFF"/>
        </w:rPr>
        <w:t>资助标准：学前教育资助金主要用于受助儿童在园补助，原则上每生每年资助1500元。</w:t>
      </w:r>
    </w:p>
    <w:p>
      <w:pPr>
        <w:numPr>
          <w:ilvl w:val="0"/>
          <w:numId w:val="0"/>
        </w:numPr>
        <w:spacing w:line="760" w:lineRule="exact"/>
        <w:ind w:left="700" w:leftChars="0"/>
        <w:jc w:val="left"/>
        <w:rPr>
          <w:rFonts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黑体"/>
          <w:sz w:val="32"/>
          <w:szCs w:val="32"/>
          <w:lang w:val="en-US" w:eastAsia="zh-CN"/>
        </w:rPr>
        <w:t>八、</w:t>
      </w:r>
      <w:r>
        <w:rPr>
          <w:rFonts w:ascii="Times New Roman" w:hAnsi="Times New Roman" w:eastAsia="黑体"/>
          <w:sz w:val="32"/>
          <w:szCs w:val="32"/>
        </w:rPr>
        <w:t>招生工作咨询电话：</w:t>
      </w:r>
      <w:r>
        <w:rPr>
          <w:rFonts w:hint="eastAsia" w:ascii="Times New Roman" w:hAnsi="Times New Roman" w:eastAsia="黑体"/>
          <w:sz w:val="32"/>
          <w:szCs w:val="32"/>
        </w:rPr>
        <w:t>022-86431885</w:t>
      </w:r>
    </w:p>
    <w:p>
      <w:pPr>
        <w:spacing w:line="760" w:lineRule="exact"/>
        <w:ind w:left="700"/>
        <w:jc w:val="left"/>
        <w:rPr>
          <w:rFonts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黑体"/>
          <w:sz w:val="32"/>
          <w:szCs w:val="32"/>
        </w:rPr>
        <w:t xml:space="preserve">                      18202210618</w:t>
      </w:r>
      <w:r>
        <w:rPr>
          <w:rFonts w:ascii="Times New Roman" w:hAnsi="Times New Roman" w:eastAsia="黑体"/>
          <w:sz w:val="32"/>
          <w:szCs w:val="32"/>
        </w:rPr>
        <w:t xml:space="preserve">  </w:t>
      </w:r>
    </w:p>
    <w:p>
      <w:pPr>
        <w:spacing w:line="760" w:lineRule="exact"/>
        <w:jc w:val="left"/>
        <w:rPr>
          <w:rFonts w:ascii="Times New Roman" w:hAnsi="Times New Roman" w:eastAsia="黑体"/>
          <w:color w:val="FF0000"/>
          <w:sz w:val="32"/>
          <w:szCs w:val="32"/>
        </w:rPr>
      </w:pPr>
      <w:r>
        <w:rPr>
          <w:rFonts w:ascii="Times New Roman" w:hAnsi="Times New Roman" w:eastAsia="黑体"/>
          <w:color w:val="FF0000"/>
          <w:sz w:val="32"/>
          <w:szCs w:val="3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2929890</wp:posOffset>
            </wp:positionH>
            <wp:positionV relativeFrom="paragraph">
              <wp:posOffset>244475</wp:posOffset>
            </wp:positionV>
            <wp:extent cx="1534795" cy="1529080"/>
            <wp:effectExtent l="0" t="0" r="8255" b="13970"/>
            <wp:wrapSquare wrapText="bothSides"/>
            <wp:docPr id="2" name="图片 2" descr="2ba61814b7223a81c0a758d63efd41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ba61814b7223a81c0a758d63efd41a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534795" cy="15290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eastAsia="黑体"/>
          <w:sz w:val="32"/>
          <w:szCs w:val="32"/>
        </w:rPr>
        <w:t xml:space="preserve">       幼儿园微信</w:t>
      </w:r>
      <w:r>
        <w:rPr>
          <w:rFonts w:hint="eastAsia" w:ascii="Times New Roman" w:hAnsi="Times New Roman" w:eastAsia="黑体"/>
          <w:sz w:val="32"/>
          <w:szCs w:val="32"/>
        </w:rPr>
        <w:t>（二维码）</w:t>
      </w:r>
      <w:r>
        <w:rPr>
          <w:rFonts w:ascii="Times New Roman" w:hAnsi="Times New Roman" w:eastAsia="黑体"/>
          <w:sz w:val="32"/>
          <w:szCs w:val="32"/>
        </w:rPr>
        <w:t>：</w:t>
      </w:r>
    </w:p>
    <w:p>
      <w:pPr>
        <w:spacing w:line="760" w:lineRule="exact"/>
        <w:jc w:val="left"/>
        <w:rPr>
          <w:rFonts w:ascii="Times New Roman" w:hAnsi="Times New Roman" w:eastAsia="黑体"/>
          <w:color w:val="FF0000"/>
          <w:sz w:val="32"/>
          <w:szCs w:val="32"/>
        </w:rPr>
      </w:pPr>
    </w:p>
    <w:p>
      <w:pPr>
        <w:spacing w:line="760" w:lineRule="exact"/>
        <w:jc w:val="left"/>
        <w:rPr>
          <w:rFonts w:ascii="Times New Roman" w:hAnsi="Times New Roman" w:eastAsia="黑体"/>
          <w:color w:val="FF0000"/>
          <w:sz w:val="32"/>
          <w:szCs w:val="32"/>
        </w:rPr>
      </w:pPr>
    </w:p>
    <w:p>
      <w:pPr>
        <w:spacing w:line="360" w:lineRule="auto"/>
        <w:ind w:firstLine="320" w:firstLineChars="100"/>
        <w:jc w:val="center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 xml:space="preserve">                            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黑体" w:cs="Times New Roman"/>
          <w:color w:val="FF0000"/>
          <w:sz w:val="32"/>
          <w:szCs w:val="32"/>
          <w:lang w:val="en-US" w:eastAsia="zh-CN"/>
        </w:rPr>
      </w:pP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黑体" w:cs="Times New Roman"/>
          <w:color w:val="FF0000"/>
          <w:sz w:val="32"/>
          <w:szCs w:val="32"/>
          <w:lang w:val="en-US" w:eastAsia="zh-CN"/>
        </w:rPr>
      </w:pPr>
    </w:p>
    <w:p>
      <w:pPr>
        <w:spacing w:line="360" w:lineRule="auto"/>
        <w:ind w:firstLine="320" w:firstLineChars="100"/>
        <w:jc w:val="center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                  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天津市西青区阳光未来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幼儿园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</w:t>
      </w:r>
    </w:p>
    <w:p>
      <w:pPr>
        <w:widowControl w:val="0"/>
        <w:wordWrap/>
        <w:adjustRightInd/>
        <w:spacing w:line="760" w:lineRule="exact"/>
        <w:ind w:left="0" w:leftChars="0" w:right="0"/>
        <w:jc w:val="right"/>
        <w:textAlignment w:val="auto"/>
        <w:outlineLvl w:val="9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                         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202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10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 xml:space="preserve">日 </w:t>
      </w:r>
    </w:p>
    <w:sectPr>
      <w:pgSz w:w="11906" w:h="16838"/>
      <w:pgMar w:top="1440" w:right="1474" w:bottom="1440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36A096F"/>
    <w:multiLevelType w:val="singleLevel"/>
    <w:tmpl w:val="F36A096F"/>
    <w:lvl w:ilvl="0" w:tentative="0">
      <w:start w:val="6"/>
      <w:numFmt w:val="chineseCounting"/>
      <w:suff w:val="nothing"/>
      <w:lvlText w:val="%1、"/>
      <w:lvlJc w:val="left"/>
      <w:pPr>
        <w:ind w:left="800" w:leftChars="0" w:firstLine="0" w:firstLineChars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5OTYzODM1Njk1ZDMxNWQzM2RkN2JkOTM1ZmVlYWYifQ=="/>
  </w:docVars>
  <w:rsids>
    <w:rsidRoot w:val="00FA665A"/>
    <w:rsid w:val="000300D8"/>
    <w:rsid w:val="00281FFF"/>
    <w:rsid w:val="00371688"/>
    <w:rsid w:val="003A2A5A"/>
    <w:rsid w:val="007E3F1A"/>
    <w:rsid w:val="00902E6B"/>
    <w:rsid w:val="00B41411"/>
    <w:rsid w:val="00B83DBE"/>
    <w:rsid w:val="00BD54CF"/>
    <w:rsid w:val="00C41046"/>
    <w:rsid w:val="00FA665A"/>
    <w:rsid w:val="013F5ADC"/>
    <w:rsid w:val="0167010F"/>
    <w:rsid w:val="028E0A41"/>
    <w:rsid w:val="05ED67DC"/>
    <w:rsid w:val="0A1D7EA8"/>
    <w:rsid w:val="0AA43604"/>
    <w:rsid w:val="0B567CA7"/>
    <w:rsid w:val="0B9D6896"/>
    <w:rsid w:val="0C0619FE"/>
    <w:rsid w:val="0D7B2DAD"/>
    <w:rsid w:val="0D8B55C6"/>
    <w:rsid w:val="0FAF008C"/>
    <w:rsid w:val="10883A32"/>
    <w:rsid w:val="11267061"/>
    <w:rsid w:val="112F0C3F"/>
    <w:rsid w:val="12CA6462"/>
    <w:rsid w:val="137A2D83"/>
    <w:rsid w:val="14862866"/>
    <w:rsid w:val="15B12A39"/>
    <w:rsid w:val="15F12EEE"/>
    <w:rsid w:val="17160B3D"/>
    <w:rsid w:val="18AC1086"/>
    <w:rsid w:val="1A6004B2"/>
    <w:rsid w:val="1BF30CB7"/>
    <w:rsid w:val="1D387C14"/>
    <w:rsid w:val="1D8B4D82"/>
    <w:rsid w:val="1DBD26D8"/>
    <w:rsid w:val="1E1265D5"/>
    <w:rsid w:val="1FC6011D"/>
    <w:rsid w:val="21B34D4A"/>
    <w:rsid w:val="2271704B"/>
    <w:rsid w:val="22E840E4"/>
    <w:rsid w:val="266B4515"/>
    <w:rsid w:val="275F09B8"/>
    <w:rsid w:val="29EF0399"/>
    <w:rsid w:val="2AAC5DA8"/>
    <w:rsid w:val="2D066AFF"/>
    <w:rsid w:val="2D2518B8"/>
    <w:rsid w:val="2D7D2021"/>
    <w:rsid w:val="2E9249C3"/>
    <w:rsid w:val="2EC568C9"/>
    <w:rsid w:val="2EC830D0"/>
    <w:rsid w:val="2FDD21A3"/>
    <w:rsid w:val="31013C75"/>
    <w:rsid w:val="315658FD"/>
    <w:rsid w:val="326E78E5"/>
    <w:rsid w:val="32AD5289"/>
    <w:rsid w:val="34D85CC4"/>
    <w:rsid w:val="36DA757A"/>
    <w:rsid w:val="38473B35"/>
    <w:rsid w:val="3850556D"/>
    <w:rsid w:val="3A8463C2"/>
    <w:rsid w:val="3C4953F6"/>
    <w:rsid w:val="3C5743F4"/>
    <w:rsid w:val="3D0F4035"/>
    <w:rsid w:val="3F453ADA"/>
    <w:rsid w:val="40E65093"/>
    <w:rsid w:val="41263584"/>
    <w:rsid w:val="418E1BBC"/>
    <w:rsid w:val="42D53D36"/>
    <w:rsid w:val="42DE6BC4"/>
    <w:rsid w:val="43055A30"/>
    <w:rsid w:val="43D1058D"/>
    <w:rsid w:val="43EC12FF"/>
    <w:rsid w:val="44023D4E"/>
    <w:rsid w:val="45027941"/>
    <w:rsid w:val="45156952"/>
    <w:rsid w:val="4A474519"/>
    <w:rsid w:val="4DA22F89"/>
    <w:rsid w:val="51B82900"/>
    <w:rsid w:val="520D4A1C"/>
    <w:rsid w:val="545A6BDD"/>
    <w:rsid w:val="54E26C70"/>
    <w:rsid w:val="562D0FDF"/>
    <w:rsid w:val="562F1B35"/>
    <w:rsid w:val="56481409"/>
    <w:rsid w:val="56567336"/>
    <w:rsid w:val="58C52A63"/>
    <w:rsid w:val="596F2512"/>
    <w:rsid w:val="598772DC"/>
    <w:rsid w:val="5CD32FB1"/>
    <w:rsid w:val="5F13398C"/>
    <w:rsid w:val="5F9876C4"/>
    <w:rsid w:val="60AF3BF2"/>
    <w:rsid w:val="63F7574C"/>
    <w:rsid w:val="66FF1E88"/>
    <w:rsid w:val="67F14311"/>
    <w:rsid w:val="685C5F66"/>
    <w:rsid w:val="68BE5205"/>
    <w:rsid w:val="698733ED"/>
    <w:rsid w:val="69BF6266"/>
    <w:rsid w:val="6DF61EEF"/>
    <w:rsid w:val="6EA90391"/>
    <w:rsid w:val="71A95085"/>
    <w:rsid w:val="741A4DD2"/>
    <w:rsid w:val="755A7FB6"/>
    <w:rsid w:val="778D46C4"/>
    <w:rsid w:val="77F54AD9"/>
    <w:rsid w:val="7875412E"/>
    <w:rsid w:val="7A2112CD"/>
    <w:rsid w:val="7A6F4916"/>
    <w:rsid w:val="7AC23973"/>
    <w:rsid w:val="7C215ED5"/>
    <w:rsid w:val="7C463AEF"/>
    <w:rsid w:val="7CB650A7"/>
    <w:rsid w:val="7D274B59"/>
    <w:rsid w:val="7DA319CB"/>
    <w:rsid w:val="7E7A3A8F"/>
    <w:rsid w:val="7EA1510B"/>
    <w:rsid w:val="7EE6701F"/>
    <w:rsid w:val="BFBBA6CC"/>
    <w:rsid w:val="DBFF81E0"/>
    <w:rsid w:val="DEBAE26E"/>
    <w:rsid w:val="F4EC25D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qFormat="1" w:uiPriority="0" w:semiHidden="0" w:name="annotation text"/>
    <w:lsdException w:uiPriority="0" w:name="header"/>
    <w:lsdException w:qFormat="1" w:uiPriority="0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4"/>
      <w:szCs w:val="24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unhideWhenUsed/>
    <w:qFormat/>
    <w:uiPriority w:val="0"/>
    <w:pPr>
      <w:jc w:val="left"/>
    </w:pPr>
  </w:style>
  <w:style w:type="paragraph" w:styleId="3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6">
    <w:name w:val="列表段落1"/>
    <w:basedOn w:val="1"/>
    <w:qFormat/>
    <w:uiPriority w:val="0"/>
    <w:pPr>
      <w:ind w:firstLine="420" w:firstLineChars="200"/>
    </w:pPr>
  </w:style>
  <w:style w:type="character" w:customStyle="1" w:styleId="7">
    <w:name w:val="15"/>
    <w:basedOn w:val="5"/>
    <w:qFormat/>
    <w:uiPriority w:val="0"/>
    <w:rPr>
      <w:rFonts w:hint="default" w:ascii="Times New Roman" w:hAnsi="Times New Roman" w:cs="Times New Roman"/>
    </w:rPr>
  </w:style>
  <w:style w:type="character" w:customStyle="1" w:styleId="8">
    <w:name w:val="NormalCharact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818</Words>
  <Characters>907</Characters>
  <Lines>12</Lines>
  <Paragraphs>3</Paragraphs>
  <TotalTime>6</TotalTime>
  <ScaleCrop>false</ScaleCrop>
  <LinksUpToDate>false</LinksUpToDate>
  <CharactersWithSpaces>1058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2020-06-17T16:25:00Z</dcterms:created>
  <dc:creator>dell</dc:creator>
  <cp:lastModifiedBy>臆想&amp;</cp:lastModifiedBy>
  <cp:lastPrinted>2023-05-25T15:33:00Z</cp:lastPrinted>
  <dcterms:modified xsi:type="dcterms:W3CDTF">2023-06-07T01:39:18Z</dcterms:modified>
  <dc:title>2020年天津市西青区第三幼儿园招生简章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60BF35C0ADA849A6963E094B831E31A9_13</vt:lpwstr>
  </property>
</Properties>
</file>