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pacing w:before="78"/>
        <w:ind w:right="878"/>
        <w:jc w:val="both"/>
        <w:rPr>
          <w:rFonts w:hint="eastAsia" w:ascii="宋体" w:hAnsi="宋体" w:eastAsia="宋体" w:cs="Times New Roman"/>
          <w:spacing w:val="-5"/>
          <w:kern w:val="0"/>
          <w:szCs w:val="24"/>
        </w:rPr>
      </w:pPr>
      <w:r>
        <w:rPr>
          <w:rFonts w:hint="eastAsia" w:ascii="宋体" w:hAnsi="宋体" w:eastAsia="宋体" w:cs="Times New Roman"/>
          <w:spacing w:val="-5"/>
          <w:kern w:val="0"/>
          <w:szCs w:val="24"/>
        </w:rPr>
        <w:t>附表</w:t>
      </w:r>
      <w:r>
        <w:rPr>
          <w:rFonts w:ascii="宋体" w:hAnsi="宋体" w:eastAsia="宋体" w:cs="Times New Roman"/>
          <w:spacing w:val="-5"/>
          <w:kern w:val="0"/>
          <w:szCs w:val="24"/>
        </w:rPr>
        <w:t>1</w:t>
      </w:r>
      <w:r>
        <w:rPr>
          <w:rFonts w:hint="eastAsia" w:ascii="宋体" w:hAnsi="宋体" w:eastAsia="宋体" w:cs="Times New Roman"/>
          <w:spacing w:val="-5"/>
          <w:kern w:val="0"/>
          <w:szCs w:val="24"/>
        </w:rPr>
        <w:t xml:space="preserve"> </w:t>
      </w:r>
    </w:p>
    <w:p>
      <w:pPr>
        <w:kinsoku w:val="0"/>
        <w:overflowPunct w:val="0"/>
        <w:autoSpaceDE w:val="0"/>
        <w:autoSpaceDN w:val="0"/>
        <w:adjustRightInd w:val="0"/>
        <w:spacing w:before="78"/>
        <w:ind w:right="878"/>
        <w:jc w:val="center"/>
        <w:rPr>
          <w:rFonts w:ascii="宋体" w:hAnsi="宋体" w:eastAsia="宋体" w:cs="Times New Roman"/>
          <w:spacing w:val="-5"/>
          <w:kern w:val="0"/>
          <w:szCs w:val="24"/>
        </w:rPr>
      </w:pPr>
      <w:bookmarkStart w:id="0" w:name="_GoBack"/>
      <w:bookmarkEnd w:id="0"/>
      <w:r>
        <w:rPr>
          <w:rFonts w:hint="eastAsia" w:ascii="宋体" w:hAnsi="宋体" w:eastAsia="宋体" w:cs="Times New Roman"/>
          <w:spacing w:val="-5"/>
          <w:kern w:val="0"/>
          <w:szCs w:val="24"/>
        </w:rPr>
        <w:t>精武镇宽河、闫庄子和小卞庄村主要控制指标表</w:t>
      </w:r>
    </w:p>
    <w:p>
      <w:pPr>
        <w:kinsoku w:val="0"/>
        <w:overflowPunct w:val="0"/>
        <w:autoSpaceDE w:val="0"/>
        <w:autoSpaceDN w:val="0"/>
        <w:adjustRightInd w:val="0"/>
        <w:spacing w:before="11"/>
        <w:jc w:val="left"/>
        <w:rPr>
          <w:rFonts w:ascii="宋体" w:hAnsi="宋体" w:eastAsia="宋体" w:cs="Times New Roman"/>
          <w:kern w:val="0"/>
          <w:sz w:val="20"/>
          <w:szCs w:val="24"/>
        </w:rPr>
      </w:pPr>
    </w:p>
    <w:tbl>
      <w:tblPr>
        <w:tblStyle w:val="4"/>
        <w:tblW w:w="8288" w:type="dxa"/>
        <w:tblInd w:w="3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279"/>
        <w:gridCol w:w="1193"/>
        <w:gridCol w:w="1308"/>
        <w:gridCol w:w="14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主要指标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  <w:t>单位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现状指标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远期目标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  <w:t>属性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4"/>
                <w:kern w:val="0"/>
                <w:sz w:val="22"/>
                <w:szCs w:val="24"/>
              </w:rPr>
              <w:t>城镇建设用地规模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  <w:t>公顷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43"/>
              <w:ind w:left="104"/>
              <w:jc w:val="left"/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  <w:t>0.29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43"/>
              <w:ind w:left="104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4"/>
                <w:kern w:val="0"/>
                <w:sz w:val="22"/>
                <w:szCs w:val="24"/>
              </w:rPr>
              <w:t>0</w:t>
            </w: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.16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约束性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村庄建设用地规模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6"/>
                <w:kern w:val="0"/>
                <w:sz w:val="22"/>
                <w:szCs w:val="24"/>
              </w:rPr>
              <w:t>公顷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43"/>
              <w:ind w:left="104"/>
              <w:jc w:val="left"/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  <w:t>107.17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43"/>
              <w:ind w:left="104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58.71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约束性</w:t>
            </w:r>
          </w:p>
        </w:tc>
      </w:tr>
      <w:tr>
        <w:trPr>
          <w:trHeight w:val="358" w:hRule="atLeas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ind w:left="105"/>
              <w:jc w:val="left"/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 w:val="22"/>
                <w:szCs w:val="24"/>
              </w:rPr>
              <w:t>耕地保有量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ind w:left="104"/>
              <w:jc w:val="left"/>
              <w:rPr>
                <w:rFonts w:ascii="宋体" w:hAnsi="宋体" w:eastAsia="宋体" w:cs="Times New Roman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2"/>
                <w:szCs w:val="24"/>
              </w:rPr>
              <w:t>亩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ind w:left="104"/>
              <w:jc w:val="left"/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  <w:t>2631.30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ind w:left="104"/>
              <w:jc w:val="left"/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2"/>
                <w:kern w:val="0"/>
                <w:sz w:val="22"/>
                <w:szCs w:val="24"/>
              </w:rPr>
              <w:t>4802.25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约束性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ascii="宋体" w:hAnsi="宋体" w:eastAsia="宋体" w:cs="Times New Roman"/>
                <w:spacing w:val="-3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3"/>
                <w:kern w:val="0"/>
                <w:sz w:val="22"/>
                <w:szCs w:val="24"/>
              </w:rPr>
              <w:t>永久基本农田保护面积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2"/>
                <w:szCs w:val="24"/>
              </w:rPr>
              <w:t>亩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2382.15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2382.15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ind w:left="104"/>
              <w:jc w:val="left"/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</w:pPr>
            <w:r>
              <w:rPr>
                <w:rFonts w:ascii="宋体" w:hAnsi="宋体" w:eastAsia="宋体" w:cs="Times New Roman"/>
                <w:spacing w:val="-5"/>
                <w:kern w:val="0"/>
                <w:sz w:val="22"/>
                <w:szCs w:val="24"/>
              </w:rPr>
              <w:t>约束性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58C"/>
    <w:rsid w:val="00026992"/>
    <w:rsid w:val="005A2C07"/>
    <w:rsid w:val="0064458C"/>
    <w:rsid w:val="00AE3449"/>
    <w:rsid w:val="00C41F69"/>
    <w:rsid w:val="00F41CAD"/>
    <w:rsid w:val="00FE6550"/>
    <w:rsid w:val="6DB7AD2F"/>
    <w:rsid w:val="DFFC727E"/>
    <w:rsid w:val="EFEFA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145</Characters>
  <Lines>1</Lines>
  <Paragraphs>1</Paragraphs>
  <TotalTime>0</TotalTime>
  <ScaleCrop>false</ScaleCrop>
  <LinksUpToDate>false</LinksUpToDate>
  <CharactersWithSpaces>169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2023-12-21T16:51:00Z</dcterms:created>
  <dc:creator>Lenovo</dc:creator>
  <cp:lastModifiedBy>greatwall</cp:lastModifiedBy>
  <dcterms:modified xsi:type="dcterms:W3CDTF">2023-12-27T11:11:46Z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